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Default="005156EC" w:rsidP="00590425">
      <w:pPr>
        <w:pStyle w:val="papertitle"/>
        <w:spacing w:before="5pt" w:beforeAutospacing="1" w:after="5pt" w:afterAutospacing="1"/>
        <w:rPr>
          <w:kern w:val="48"/>
        </w:rPr>
      </w:pPr>
    </w:p>
    <w:p w14:paraId="18E5C0F3" w14:textId="77777777" w:rsidR="00C31994" w:rsidRPr="000B441A" w:rsidRDefault="00C31994" w:rsidP="00C31994">
      <w:pPr>
        <w:rPr>
          <w:rFonts w:asciiTheme="majorBidi" w:hAnsiTheme="majorBidi" w:cstheme="majorBidi"/>
          <w:sz w:val="48"/>
          <w:szCs w:val="48"/>
        </w:rPr>
      </w:pPr>
      <w:r>
        <w:rPr>
          <w:rFonts w:asciiTheme="majorBidi" w:hAnsiTheme="majorBidi" w:cstheme="majorBidi"/>
          <w:sz w:val="48"/>
          <w:szCs w:val="48"/>
        </w:rPr>
        <w:t>G</w:t>
      </w:r>
      <w:r w:rsidRPr="00510AA5">
        <w:rPr>
          <w:rFonts w:asciiTheme="majorBidi" w:hAnsiTheme="majorBidi" w:cstheme="majorBidi"/>
          <w:sz w:val="48"/>
          <w:szCs w:val="48"/>
        </w:rPr>
        <w:t xml:space="preserve">reen chemistry approach for the synthesis of </w:t>
      </w:r>
      <w:proofErr w:type="spellStart"/>
      <w:r w:rsidRPr="00510AA5">
        <w:rPr>
          <w:rFonts w:asciiTheme="majorBidi" w:hAnsiTheme="majorBidi" w:cstheme="majorBidi"/>
          <w:sz w:val="48"/>
          <w:szCs w:val="48"/>
        </w:rPr>
        <w:t>ZnO</w:t>
      </w:r>
      <w:proofErr w:type="spellEnd"/>
      <w:r w:rsidRPr="00510AA5">
        <w:rPr>
          <w:rFonts w:asciiTheme="majorBidi" w:hAnsiTheme="majorBidi" w:cstheme="majorBidi"/>
          <w:sz w:val="48"/>
          <w:szCs w:val="48"/>
        </w:rPr>
        <w:t xml:space="preserve"> nanoparticles and their cytotoxic effects</w:t>
      </w:r>
    </w:p>
    <w:p w14:paraId="591828F0" w14:textId="77777777" w:rsidR="002C5D1B" w:rsidRPr="00C31994" w:rsidRDefault="002C5D1B" w:rsidP="003B4E04">
      <w:pPr>
        <w:pStyle w:val="Author"/>
        <w:spacing w:before="5pt" w:beforeAutospacing="1" w:after="5pt" w:afterAutospacing="1" w:line="6pt" w:lineRule="auto"/>
        <w:rPr>
          <w:sz w:val="48"/>
          <w:szCs w:val="48"/>
        </w:rPr>
        <w:sectPr w:rsidR="002C5D1B" w:rsidRPr="00C31994"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1116DF1" w14:textId="26949AB7" w:rsidR="00C31994" w:rsidRPr="003C4778" w:rsidRDefault="00C31994" w:rsidP="00C31994">
      <w:pPr>
        <w:rPr>
          <w:rFonts w:asciiTheme="majorBidi" w:hAnsiTheme="majorBidi" w:cstheme="majorBidi"/>
          <w:color w:val="000000"/>
          <w:sz w:val="18"/>
          <w:szCs w:val="18"/>
          <w:vertAlign w:val="superscript"/>
        </w:rPr>
      </w:pPr>
      <w:r w:rsidRPr="003C4778">
        <w:rPr>
          <w:rFonts w:asciiTheme="majorBidi" w:hAnsiTheme="majorBidi" w:cstheme="majorBidi"/>
          <w:sz w:val="18"/>
          <w:szCs w:val="18"/>
        </w:rPr>
        <w:t>Zohreh Efati</w:t>
      </w:r>
      <w:r w:rsidRPr="003C4778">
        <w:rPr>
          <w:rFonts w:asciiTheme="majorBidi" w:hAnsiTheme="majorBidi" w:cstheme="majorBidi"/>
          <w:sz w:val="18"/>
          <w:szCs w:val="18"/>
          <w:vertAlign w:val="superscript"/>
        </w:rPr>
        <w:t xml:space="preserve"> 1</w:t>
      </w:r>
      <w:r w:rsidRPr="003C4778">
        <w:rPr>
          <w:rFonts w:asciiTheme="majorBidi" w:hAnsiTheme="majorBidi" w:cstheme="majorBidi"/>
          <w:sz w:val="18"/>
          <w:szCs w:val="18"/>
        </w:rPr>
        <w:t xml:space="preserve">, Mahmoud Reza </w:t>
      </w:r>
      <w:proofErr w:type="spellStart"/>
      <w:r w:rsidRPr="003C4778">
        <w:rPr>
          <w:rFonts w:asciiTheme="majorBidi" w:hAnsiTheme="majorBidi" w:cstheme="majorBidi"/>
          <w:sz w:val="18"/>
          <w:szCs w:val="18"/>
        </w:rPr>
        <w:t>Aghamaali</w:t>
      </w:r>
      <w:proofErr w:type="spellEnd"/>
      <w:r w:rsidRPr="003C4778">
        <w:rPr>
          <w:rFonts w:asciiTheme="majorBidi" w:hAnsiTheme="majorBidi" w:cstheme="majorBidi"/>
          <w:sz w:val="18"/>
          <w:szCs w:val="18"/>
          <w:vertAlign w:val="superscript"/>
        </w:rPr>
        <w:t xml:space="preserve"> </w:t>
      </w:r>
      <w:r>
        <w:rPr>
          <w:rFonts w:asciiTheme="majorBidi" w:hAnsiTheme="majorBidi" w:cstheme="majorBidi"/>
          <w:sz w:val="18"/>
          <w:szCs w:val="18"/>
          <w:vertAlign w:val="superscript"/>
        </w:rPr>
        <w:t>*</w:t>
      </w:r>
      <w:r w:rsidRPr="003C4778">
        <w:rPr>
          <w:rFonts w:asciiTheme="majorBidi" w:hAnsiTheme="majorBidi" w:cstheme="majorBidi"/>
          <w:sz w:val="18"/>
          <w:szCs w:val="18"/>
          <w:vertAlign w:val="superscript"/>
        </w:rPr>
        <w:t>1</w:t>
      </w:r>
      <w:r w:rsidRPr="003C4778">
        <w:rPr>
          <w:rFonts w:asciiTheme="majorBidi" w:hAnsiTheme="majorBidi" w:cstheme="majorBidi"/>
          <w:sz w:val="18"/>
          <w:szCs w:val="18"/>
        </w:rPr>
        <w:t xml:space="preserve">, </w:t>
      </w:r>
      <w:proofErr w:type="spellStart"/>
      <w:r w:rsidRPr="003C4778">
        <w:rPr>
          <w:rFonts w:asciiTheme="majorBidi" w:hAnsiTheme="majorBidi" w:cstheme="majorBidi"/>
          <w:color w:val="000000"/>
          <w:sz w:val="18"/>
          <w:szCs w:val="18"/>
        </w:rPr>
        <w:t>Seyed</w:t>
      </w:r>
      <w:proofErr w:type="spellEnd"/>
      <w:r w:rsidRPr="003C4778">
        <w:rPr>
          <w:rFonts w:asciiTheme="majorBidi" w:hAnsiTheme="majorBidi" w:cstheme="majorBidi"/>
          <w:color w:val="000000"/>
          <w:sz w:val="18"/>
          <w:szCs w:val="18"/>
        </w:rPr>
        <w:t xml:space="preserve"> Isaac </w:t>
      </w:r>
      <w:proofErr w:type="spellStart"/>
      <w:r w:rsidRPr="003C4778">
        <w:rPr>
          <w:rFonts w:asciiTheme="majorBidi" w:hAnsiTheme="majorBidi" w:cstheme="majorBidi"/>
          <w:color w:val="000000"/>
          <w:sz w:val="18"/>
          <w:szCs w:val="18"/>
        </w:rPr>
        <w:t>Hashemy</w:t>
      </w:r>
      <w:proofErr w:type="spellEnd"/>
      <w:r w:rsidRPr="003C4778">
        <w:rPr>
          <w:rFonts w:asciiTheme="majorBidi" w:hAnsiTheme="majorBidi" w:cstheme="majorBidi"/>
          <w:color w:val="000000"/>
          <w:sz w:val="18"/>
          <w:szCs w:val="18"/>
          <w:vertAlign w:val="superscript"/>
        </w:rPr>
        <w:t xml:space="preserve"> 2,3</w:t>
      </w:r>
      <w:r w:rsidRPr="003C4778">
        <w:rPr>
          <w:rFonts w:asciiTheme="majorBidi" w:hAnsiTheme="majorBidi" w:cstheme="majorBidi"/>
          <w:color w:val="000000"/>
          <w:sz w:val="18"/>
          <w:szCs w:val="18"/>
        </w:rPr>
        <w:t xml:space="preserve">, </w:t>
      </w:r>
      <w:proofErr w:type="spellStart"/>
      <w:r w:rsidRPr="003C4778">
        <w:rPr>
          <w:rFonts w:asciiTheme="majorBidi" w:hAnsiTheme="majorBidi" w:cstheme="majorBidi"/>
          <w:color w:val="000000"/>
          <w:sz w:val="18"/>
          <w:szCs w:val="18"/>
        </w:rPr>
        <w:t>Seyedeh</w:t>
      </w:r>
      <w:proofErr w:type="spellEnd"/>
      <w:r w:rsidRPr="003C4778">
        <w:rPr>
          <w:rFonts w:asciiTheme="majorBidi" w:hAnsiTheme="majorBidi" w:cstheme="majorBidi"/>
          <w:color w:val="000000"/>
          <w:sz w:val="18"/>
          <w:szCs w:val="18"/>
        </w:rPr>
        <w:t xml:space="preserve"> Shirin </w:t>
      </w:r>
      <w:proofErr w:type="spellStart"/>
      <w:r w:rsidRPr="003C4778">
        <w:rPr>
          <w:rFonts w:asciiTheme="majorBidi" w:hAnsiTheme="majorBidi" w:cstheme="majorBidi"/>
          <w:color w:val="000000"/>
          <w:sz w:val="18"/>
          <w:szCs w:val="18"/>
        </w:rPr>
        <w:t>Shahangian</w:t>
      </w:r>
      <w:proofErr w:type="spellEnd"/>
      <w:r w:rsidRPr="003C4778">
        <w:rPr>
          <w:rFonts w:asciiTheme="majorBidi" w:hAnsiTheme="majorBidi" w:cstheme="majorBidi"/>
          <w:color w:val="000000"/>
          <w:sz w:val="18"/>
          <w:szCs w:val="18"/>
          <w:vertAlign w:val="superscript"/>
        </w:rPr>
        <w:t xml:space="preserve"> 1</w:t>
      </w:r>
      <w:r w:rsidRPr="003C4778">
        <w:rPr>
          <w:rFonts w:asciiTheme="majorBidi" w:hAnsiTheme="majorBidi" w:cstheme="majorBidi"/>
          <w:color w:val="000000"/>
          <w:sz w:val="18"/>
          <w:szCs w:val="18"/>
        </w:rPr>
        <w:t xml:space="preserve">, Majid </w:t>
      </w:r>
      <w:proofErr w:type="spellStart"/>
      <w:r w:rsidRPr="003C4778">
        <w:rPr>
          <w:rFonts w:asciiTheme="majorBidi" w:hAnsiTheme="majorBidi" w:cstheme="majorBidi"/>
          <w:color w:val="000000"/>
          <w:sz w:val="18"/>
          <w:szCs w:val="18"/>
        </w:rPr>
        <w:t>Darroudi</w:t>
      </w:r>
      <w:proofErr w:type="spellEnd"/>
      <w:r w:rsidRPr="003C4778">
        <w:rPr>
          <w:rFonts w:asciiTheme="majorBidi" w:hAnsiTheme="majorBidi" w:cstheme="majorBidi"/>
          <w:color w:val="000000"/>
          <w:sz w:val="18"/>
          <w:szCs w:val="18"/>
          <w:vertAlign w:val="superscript"/>
        </w:rPr>
        <w:t xml:space="preserve"> 4,5</w:t>
      </w:r>
    </w:p>
    <w:p w14:paraId="00A0283D" w14:textId="77777777" w:rsidR="00C31994" w:rsidRDefault="002C5D1B" w:rsidP="00C31994">
      <w:pPr>
        <w:rPr>
          <w:rFonts w:asciiTheme="majorBidi" w:hAnsiTheme="majorBidi" w:cstheme="majorBidi"/>
          <w:sz w:val="18"/>
          <w:szCs w:val="18"/>
        </w:rPr>
      </w:pPr>
      <w:r w:rsidRPr="00F847A6">
        <w:rPr>
          <w:sz w:val="18"/>
          <w:szCs w:val="18"/>
        </w:rPr>
        <w:br/>
      </w:r>
      <w:r w:rsidR="00C31994">
        <w:rPr>
          <w:rFonts w:asciiTheme="majorBidi" w:hAnsiTheme="majorBidi" w:cstheme="majorBidi"/>
          <w:sz w:val="18"/>
          <w:szCs w:val="18"/>
          <w:vertAlign w:val="superscript"/>
        </w:rPr>
        <w:t xml:space="preserve">1 </w:t>
      </w:r>
      <w:r w:rsidR="00C31994" w:rsidRPr="003C4778">
        <w:rPr>
          <w:rFonts w:asciiTheme="majorBidi" w:hAnsiTheme="majorBidi" w:cstheme="majorBidi"/>
          <w:sz w:val="18"/>
          <w:szCs w:val="18"/>
        </w:rPr>
        <w:t xml:space="preserve">Department of Biology, Faculty of Sciences, University of </w:t>
      </w:r>
      <w:proofErr w:type="spellStart"/>
      <w:r w:rsidR="00C31994" w:rsidRPr="003C4778">
        <w:rPr>
          <w:rFonts w:asciiTheme="majorBidi" w:hAnsiTheme="majorBidi" w:cstheme="majorBidi"/>
          <w:sz w:val="18"/>
          <w:szCs w:val="18"/>
        </w:rPr>
        <w:t>Guilan</w:t>
      </w:r>
      <w:proofErr w:type="spellEnd"/>
      <w:r w:rsidR="00C31994" w:rsidRPr="003C4778">
        <w:rPr>
          <w:rFonts w:asciiTheme="majorBidi" w:hAnsiTheme="majorBidi" w:cstheme="majorBidi"/>
          <w:sz w:val="18"/>
          <w:szCs w:val="18"/>
        </w:rPr>
        <w:t>, Rasht, Iran</w:t>
      </w:r>
    </w:p>
    <w:p w14:paraId="1B345FCA" w14:textId="4ABAB082" w:rsidR="00C31994" w:rsidRPr="003C4778" w:rsidRDefault="00A32FC6" w:rsidP="00A32FC6">
      <w:pPr>
        <w:ind w:start="36pt"/>
        <w:jc w:val="both"/>
        <w:rPr>
          <w:rFonts w:asciiTheme="majorBidi" w:hAnsiTheme="majorBidi" w:cstheme="majorBidi"/>
          <w:sz w:val="18"/>
          <w:szCs w:val="18"/>
        </w:rPr>
      </w:pPr>
      <w:r>
        <w:rPr>
          <w:rFonts w:asciiTheme="majorBidi" w:hAnsiTheme="majorBidi" w:cstheme="majorBidi"/>
          <w:color w:val="000000"/>
          <w:sz w:val="18"/>
          <w:szCs w:val="18"/>
          <w:vertAlign w:val="superscript"/>
        </w:rPr>
        <w:t xml:space="preserve">2 </w:t>
      </w:r>
      <w:r>
        <w:rPr>
          <w:rFonts w:asciiTheme="majorBidi" w:hAnsiTheme="majorBidi" w:cstheme="majorBidi"/>
          <w:color w:val="000000"/>
          <w:sz w:val="18"/>
          <w:szCs w:val="18"/>
        </w:rPr>
        <w:t>D</w:t>
      </w:r>
      <w:r w:rsidR="00C31994" w:rsidRPr="003C4778">
        <w:rPr>
          <w:rFonts w:asciiTheme="majorBidi" w:hAnsiTheme="majorBidi" w:cstheme="majorBidi"/>
          <w:color w:val="000000"/>
          <w:sz w:val="18"/>
          <w:szCs w:val="18"/>
        </w:rPr>
        <w:t>epartment of Clinical Biochemistry, Faculty of Medicine, Mashhad University of Medical</w:t>
      </w:r>
      <w:r w:rsidR="00C31994">
        <w:rPr>
          <w:rFonts w:asciiTheme="majorBidi" w:hAnsiTheme="majorBidi" w:cstheme="majorBidi"/>
          <w:color w:val="000000"/>
          <w:sz w:val="18"/>
          <w:szCs w:val="18"/>
        </w:rPr>
        <w:t xml:space="preserve"> </w:t>
      </w:r>
      <w:r w:rsidR="00C31994" w:rsidRPr="003C4778">
        <w:rPr>
          <w:rFonts w:asciiTheme="majorBidi" w:hAnsiTheme="majorBidi" w:cstheme="majorBidi"/>
          <w:color w:val="000000"/>
          <w:sz w:val="18"/>
          <w:szCs w:val="18"/>
        </w:rPr>
        <w:t>Sciences, Mashhad, Iran</w:t>
      </w:r>
    </w:p>
    <w:p w14:paraId="434B81A1" w14:textId="621F8CE4" w:rsidR="00C31994" w:rsidRDefault="00A32FC6" w:rsidP="00A32FC6">
      <w:pPr>
        <w:ind w:start="85.10pt"/>
        <w:rPr>
          <w:rFonts w:asciiTheme="majorBidi" w:hAnsiTheme="majorBidi" w:cstheme="majorBidi"/>
          <w:color w:val="000000"/>
          <w:sz w:val="18"/>
          <w:szCs w:val="18"/>
        </w:rPr>
      </w:pPr>
      <w:r>
        <w:rPr>
          <w:rFonts w:asciiTheme="majorBidi" w:hAnsiTheme="majorBidi" w:cstheme="majorBidi"/>
          <w:color w:val="000000"/>
          <w:sz w:val="18"/>
          <w:szCs w:val="18"/>
          <w:vertAlign w:val="superscript"/>
        </w:rPr>
        <w:t xml:space="preserve">3 </w:t>
      </w:r>
      <w:r w:rsidR="00C31994" w:rsidRPr="003C4778">
        <w:rPr>
          <w:rFonts w:asciiTheme="majorBidi" w:hAnsiTheme="majorBidi" w:cstheme="majorBidi"/>
          <w:color w:val="000000"/>
          <w:sz w:val="18"/>
          <w:szCs w:val="18"/>
        </w:rPr>
        <w:t>Surgical Oncology Research Center, Mashhad University of Medical Sciences, Mashhad, Iran</w:t>
      </w:r>
    </w:p>
    <w:p w14:paraId="42B8DA23" w14:textId="30459489" w:rsidR="00C31994" w:rsidRPr="00A77B39" w:rsidRDefault="00A32FC6" w:rsidP="00A32FC6">
      <w:pPr>
        <w:ind w:start="18pt"/>
        <w:rPr>
          <w:rFonts w:asciiTheme="majorBidi" w:hAnsiTheme="majorBidi" w:cstheme="majorBidi"/>
          <w:sz w:val="18"/>
          <w:szCs w:val="18"/>
        </w:rPr>
      </w:pPr>
      <w:r>
        <w:rPr>
          <w:rFonts w:asciiTheme="majorBidi" w:hAnsiTheme="majorBidi" w:cstheme="majorBidi"/>
          <w:color w:val="000000"/>
          <w:sz w:val="18"/>
          <w:szCs w:val="18"/>
          <w:vertAlign w:val="superscript"/>
        </w:rPr>
        <w:t xml:space="preserve">4 </w:t>
      </w:r>
      <w:r w:rsidR="00C31994" w:rsidRPr="003C4778">
        <w:rPr>
          <w:rFonts w:asciiTheme="majorBidi" w:hAnsiTheme="majorBidi" w:cstheme="majorBidi"/>
          <w:color w:val="000000"/>
          <w:sz w:val="18"/>
          <w:szCs w:val="18"/>
        </w:rPr>
        <w:t>Department of Medical Biotechnology &amp; Nanotechnology, Faculty of Medicine, Mashhad</w:t>
      </w:r>
      <w:r w:rsidR="00C31994">
        <w:rPr>
          <w:rFonts w:asciiTheme="majorBidi" w:hAnsiTheme="majorBidi" w:cstheme="majorBidi"/>
          <w:color w:val="000000"/>
          <w:sz w:val="18"/>
          <w:szCs w:val="18"/>
        </w:rPr>
        <w:t xml:space="preserve"> </w:t>
      </w:r>
      <w:r w:rsidR="00C31994" w:rsidRPr="003C4778">
        <w:rPr>
          <w:rFonts w:asciiTheme="majorBidi" w:hAnsiTheme="majorBidi" w:cstheme="majorBidi"/>
          <w:color w:val="000000"/>
          <w:sz w:val="18"/>
          <w:szCs w:val="18"/>
        </w:rPr>
        <w:t>University of Medical Sciences, Mashhad, Iran</w:t>
      </w:r>
    </w:p>
    <w:p w14:paraId="4B15C42F" w14:textId="06A28088" w:rsidR="002C5D1B" w:rsidRDefault="00A32FC6" w:rsidP="00A32FC6">
      <w:pPr>
        <w:pStyle w:val="Author"/>
        <w:spacing w:before="0pt" w:after="0pt"/>
        <w:ind w:start="18pt"/>
        <w:rPr>
          <w:sz w:val="18"/>
          <w:szCs w:val="18"/>
        </w:rPr>
      </w:pPr>
      <w:r>
        <w:rPr>
          <w:rFonts w:asciiTheme="majorBidi" w:hAnsiTheme="majorBidi" w:cstheme="majorBidi"/>
          <w:color w:val="000000"/>
          <w:sz w:val="18"/>
          <w:szCs w:val="18"/>
          <w:vertAlign w:val="superscript"/>
        </w:rPr>
        <w:t xml:space="preserve">5 </w:t>
      </w:r>
      <w:r w:rsidR="00C31994" w:rsidRPr="003C4778">
        <w:rPr>
          <w:rFonts w:asciiTheme="majorBidi" w:hAnsiTheme="majorBidi" w:cstheme="majorBidi"/>
          <w:color w:val="000000"/>
          <w:sz w:val="18"/>
          <w:szCs w:val="18"/>
        </w:rPr>
        <w:t>Nuclear Medicine Research Center, Mashhad University of Medical Sciences, Mashhad, Iran</w:t>
      </w:r>
      <w:r w:rsidR="00C31994" w:rsidRPr="003C4778">
        <w:rPr>
          <w:rFonts w:asciiTheme="majorBidi" w:hAnsiTheme="majorBidi" w:cstheme="majorBidi"/>
          <w:color w:val="000000"/>
          <w:sz w:val="18"/>
          <w:szCs w:val="18"/>
        </w:rPr>
        <w:br/>
      </w:r>
    </w:p>
    <w:p w14:paraId="5B16892D" w14:textId="007B0044" w:rsidR="002C5D1B" w:rsidRPr="00A32FC6" w:rsidRDefault="00A32FC6" w:rsidP="00A32FC6">
      <w:pPr>
        <w:ind w:start="53.95pt"/>
        <w:rPr>
          <w:sz w:val="16"/>
          <w:szCs w:val="16"/>
        </w:rPr>
        <w:sectPr w:rsidR="002C5D1B" w:rsidRPr="00A32FC6" w:rsidSect="005156EC">
          <w:type w:val="continuous"/>
          <w:pgSz w:w="595.30pt" w:h="841.90pt" w:code="9"/>
          <w:pgMar w:top="113.40pt" w:right="44.65pt" w:bottom="72pt" w:left="44.65pt" w:header="36pt" w:footer="36pt" w:gutter="0pt"/>
          <w:cols w:space="36pt"/>
          <w:docGrid w:linePitch="360"/>
        </w:sectPr>
      </w:pPr>
      <w:r w:rsidRPr="00A32FC6">
        <w:rPr>
          <w:sz w:val="16"/>
          <w:szCs w:val="16"/>
        </w:rPr>
        <w:t>*aghamaali@guilan.ac.ir</w:t>
      </w:r>
    </w:p>
    <w:p w14:paraId="0A995CE4" w14:textId="77777777" w:rsidR="003A644E" w:rsidRPr="00A32FC6" w:rsidRDefault="003A644E">
      <w:pPr>
        <w:rPr>
          <w:sz w:val="16"/>
          <w:szCs w:val="16"/>
        </w:rPr>
      </w:pPr>
    </w:p>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4A036B"/>
    <w:p w14:paraId="3FE35347" w14:textId="133B2B7D" w:rsidR="004A036B" w:rsidRDefault="004A036B" w:rsidP="004A036B">
      <w:pPr>
        <w:pStyle w:val="Abstract"/>
        <w:ind w:firstLine="0pt"/>
        <w:rPr>
          <w:i/>
          <w:iCs/>
        </w:rPr>
      </w:pPr>
      <w:r>
        <w:rPr>
          <w:i/>
          <w:iCs/>
        </w:rPr>
        <w:t>Abstract</w:t>
      </w:r>
    </w:p>
    <w:p w14:paraId="637AC1B4" w14:textId="33A8CC1D" w:rsidR="00A32FC6" w:rsidRPr="002057A3" w:rsidRDefault="00A32FC6" w:rsidP="00A32FC6">
      <w:pPr>
        <w:jc w:val="both"/>
        <w:rPr>
          <w:rFonts w:asciiTheme="majorBidi" w:hAnsiTheme="majorBidi" w:cstheme="majorBidi"/>
          <w:sz w:val="18"/>
          <w:szCs w:val="18"/>
        </w:rPr>
      </w:pPr>
      <w:r w:rsidRPr="002057A3">
        <w:rPr>
          <w:rFonts w:asciiTheme="majorBidi" w:hAnsiTheme="majorBidi" w:cstheme="majorBidi"/>
          <w:b/>
          <w:bCs/>
          <w:sz w:val="18"/>
          <w:szCs w:val="18"/>
        </w:rPr>
        <w:t>Background:</w:t>
      </w:r>
      <w:r w:rsidR="001510D0" w:rsidRPr="002057A3">
        <w:rPr>
          <w:rFonts w:asciiTheme="majorBidi" w:hAnsiTheme="majorBidi" w:cstheme="majorBidi"/>
          <w:b/>
          <w:bCs/>
          <w:sz w:val="18"/>
          <w:szCs w:val="18"/>
        </w:rPr>
        <w:t xml:space="preserve"> </w:t>
      </w:r>
      <w:r w:rsidRPr="002057A3">
        <w:rPr>
          <w:rFonts w:asciiTheme="majorBidi" w:hAnsiTheme="majorBidi" w:cstheme="majorBidi"/>
          <w:b/>
          <w:bCs/>
          <w:sz w:val="18"/>
          <w:szCs w:val="18"/>
        </w:rPr>
        <w:t>Recently, Zinc oxide nanoparticles (</w:t>
      </w:r>
      <w:proofErr w:type="spellStart"/>
      <w:r w:rsidRPr="002057A3">
        <w:rPr>
          <w:rFonts w:asciiTheme="majorBidi" w:hAnsiTheme="majorBidi" w:cstheme="majorBidi"/>
          <w:b/>
          <w:bCs/>
          <w:sz w:val="18"/>
          <w:szCs w:val="18"/>
        </w:rPr>
        <w:t>ZnONPs</w:t>
      </w:r>
      <w:proofErr w:type="spellEnd"/>
      <w:r w:rsidRPr="002057A3">
        <w:rPr>
          <w:rFonts w:asciiTheme="majorBidi" w:hAnsiTheme="majorBidi" w:cstheme="majorBidi"/>
          <w:b/>
          <w:bCs/>
          <w:sz w:val="18"/>
          <w:szCs w:val="18"/>
        </w:rPr>
        <w:t>) synthesized using plants offer immense attention for nanomedicine applications especially in cancer treatments due to their biocompatibility and cost-effective approach.</w:t>
      </w:r>
    </w:p>
    <w:p w14:paraId="77660EDF" w14:textId="77777777" w:rsidR="00A32FC6" w:rsidRPr="002057A3" w:rsidRDefault="00A32FC6" w:rsidP="00A32FC6">
      <w:pPr>
        <w:jc w:val="both"/>
        <w:rPr>
          <w:rFonts w:asciiTheme="majorBidi" w:hAnsiTheme="majorBidi" w:cstheme="majorBidi"/>
          <w:sz w:val="18"/>
          <w:szCs w:val="18"/>
        </w:rPr>
      </w:pPr>
      <w:r w:rsidRPr="002057A3">
        <w:rPr>
          <w:rFonts w:asciiTheme="majorBidi" w:hAnsiTheme="majorBidi" w:cstheme="majorBidi"/>
          <w:b/>
          <w:bCs/>
          <w:sz w:val="18"/>
          <w:szCs w:val="18"/>
        </w:rPr>
        <w:t xml:space="preserve">Aim of the study: In the present study, green synthesis of zinc oxide nanoparticles by seed extract of plant </w:t>
      </w:r>
      <w:r w:rsidRPr="002057A3">
        <w:rPr>
          <w:rFonts w:asciiTheme="majorBidi" w:hAnsiTheme="majorBidi" w:cstheme="majorBidi"/>
          <w:b/>
          <w:bCs/>
          <w:i/>
          <w:iCs/>
          <w:sz w:val="18"/>
          <w:szCs w:val="18"/>
        </w:rPr>
        <w:t>Lepidium sativum L.</w:t>
      </w:r>
      <w:r w:rsidRPr="002057A3">
        <w:rPr>
          <w:rFonts w:asciiTheme="majorBidi" w:hAnsiTheme="majorBidi" w:cstheme="majorBidi"/>
          <w:b/>
          <w:bCs/>
          <w:sz w:val="18"/>
          <w:szCs w:val="18"/>
        </w:rPr>
        <w:t xml:space="preserve"> was reported for the first time. And then, we evaluated the cytotoxicity induced by zinc oxide nanoparticles on colorectal cancer (CRC) SW480 cells.</w:t>
      </w:r>
    </w:p>
    <w:p w14:paraId="21558437" w14:textId="77777777" w:rsidR="00A32FC6" w:rsidRPr="002057A3" w:rsidRDefault="00A32FC6" w:rsidP="00A32FC6">
      <w:pPr>
        <w:jc w:val="both"/>
        <w:rPr>
          <w:rFonts w:asciiTheme="majorBidi" w:hAnsiTheme="majorBidi" w:cstheme="majorBidi"/>
          <w:b/>
          <w:bCs/>
          <w:sz w:val="18"/>
          <w:szCs w:val="18"/>
        </w:rPr>
      </w:pPr>
      <w:r w:rsidRPr="002057A3">
        <w:rPr>
          <w:rFonts w:asciiTheme="majorBidi" w:hAnsiTheme="majorBidi" w:cstheme="majorBidi"/>
          <w:b/>
          <w:bCs/>
          <w:sz w:val="18"/>
          <w:szCs w:val="18"/>
        </w:rPr>
        <w:t xml:space="preserve">Materials and Methods: The physicochemical characteristics of biosynthesized zinc oxide nanoparticles were analyzed by various techniques using </w:t>
      </w:r>
      <w:r w:rsidRPr="002057A3">
        <w:rPr>
          <w:rStyle w:val="fontstyle01"/>
          <w:rFonts w:asciiTheme="majorBidi" w:hAnsiTheme="majorBidi" w:cstheme="majorBidi"/>
          <w:color w:val="auto"/>
          <w:sz w:val="18"/>
          <w:szCs w:val="18"/>
        </w:rPr>
        <w:t>UV-visible Spectroscopy</w:t>
      </w:r>
      <w:r w:rsidRPr="002057A3">
        <w:rPr>
          <w:rFonts w:asciiTheme="majorBidi" w:hAnsiTheme="majorBidi" w:cstheme="majorBidi"/>
          <w:b/>
          <w:bCs/>
          <w:sz w:val="18"/>
          <w:szCs w:val="18"/>
        </w:rPr>
        <w:t xml:space="preserve">, </w:t>
      </w:r>
      <w:r w:rsidRPr="002057A3">
        <w:rPr>
          <w:rStyle w:val="fontstyle01"/>
          <w:rFonts w:asciiTheme="majorBidi" w:hAnsiTheme="majorBidi" w:cstheme="majorBidi"/>
          <w:color w:val="auto"/>
          <w:sz w:val="18"/>
          <w:szCs w:val="18"/>
        </w:rPr>
        <w:t>Fourier</w:t>
      </w:r>
      <w:r w:rsidRPr="002057A3">
        <w:rPr>
          <w:rFonts w:asciiTheme="majorBidi" w:hAnsiTheme="majorBidi" w:cstheme="majorBidi"/>
          <w:sz w:val="18"/>
          <w:szCs w:val="18"/>
        </w:rPr>
        <w:t xml:space="preserve"> </w:t>
      </w:r>
      <w:r w:rsidRPr="002057A3">
        <w:rPr>
          <w:rStyle w:val="fontstyle01"/>
          <w:rFonts w:asciiTheme="majorBidi" w:hAnsiTheme="majorBidi" w:cstheme="majorBidi"/>
          <w:color w:val="auto"/>
          <w:sz w:val="18"/>
          <w:szCs w:val="18"/>
        </w:rPr>
        <w:t xml:space="preserve">transform infrared </w:t>
      </w:r>
      <w:r w:rsidRPr="002057A3">
        <w:rPr>
          <w:rFonts w:asciiTheme="majorBidi" w:hAnsiTheme="majorBidi" w:cstheme="majorBidi"/>
          <w:b/>
          <w:bCs/>
          <w:sz w:val="18"/>
          <w:szCs w:val="18"/>
        </w:rPr>
        <w:t xml:space="preserve">(FT-IR), </w:t>
      </w:r>
      <w:r w:rsidRPr="002057A3">
        <w:rPr>
          <w:rStyle w:val="fontstyle01"/>
          <w:rFonts w:asciiTheme="majorBidi" w:hAnsiTheme="majorBidi" w:cstheme="majorBidi"/>
          <w:color w:val="auto"/>
          <w:sz w:val="18"/>
          <w:szCs w:val="18"/>
        </w:rPr>
        <w:t>X-ray diffraction</w:t>
      </w:r>
      <w:r w:rsidRPr="002057A3">
        <w:rPr>
          <w:rFonts w:asciiTheme="majorBidi" w:hAnsiTheme="majorBidi" w:cstheme="majorBidi"/>
          <w:b/>
          <w:bCs/>
          <w:sz w:val="18"/>
          <w:szCs w:val="18"/>
        </w:rPr>
        <w:t xml:space="preserve"> (XRD), Scanning electron microscope (SEM), and </w:t>
      </w:r>
      <w:r w:rsidRPr="002057A3">
        <w:rPr>
          <w:rStyle w:val="fontstyle01"/>
          <w:rFonts w:asciiTheme="majorBidi" w:hAnsiTheme="majorBidi" w:cstheme="majorBidi"/>
          <w:color w:val="auto"/>
          <w:sz w:val="18"/>
          <w:szCs w:val="18"/>
        </w:rPr>
        <w:t>energy dispersive X-ray</w:t>
      </w:r>
      <w:r w:rsidRPr="002057A3">
        <w:rPr>
          <w:rFonts w:asciiTheme="majorBidi" w:hAnsiTheme="majorBidi" w:cstheme="majorBidi"/>
          <w:b/>
          <w:bCs/>
          <w:sz w:val="18"/>
          <w:szCs w:val="18"/>
        </w:rPr>
        <w:t xml:space="preserve"> (EDX). Furthermore, cytotoxic activity on SW480 cells was determined by MTT (3-(4,5-dimethylthiazol-2-yl)2,5-diphenyltetrazolium bromide) assay.</w:t>
      </w:r>
    </w:p>
    <w:p w14:paraId="68BDE78D" w14:textId="77777777" w:rsidR="00A32FC6" w:rsidRPr="002057A3" w:rsidRDefault="00A32FC6" w:rsidP="00A32FC6">
      <w:pPr>
        <w:jc w:val="both"/>
        <w:rPr>
          <w:rFonts w:asciiTheme="majorBidi" w:hAnsiTheme="majorBidi" w:cstheme="majorBidi"/>
          <w:sz w:val="18"/>
          <w:szCs w:val="18"/>
        </w:rPr>
      </w:pPr>
      <w:r w:rsidRPr="002057A3">
        <w:rPr>
          <w:rFonts w:asciiTheme="majorBidi" w:hAnsiTheme="majorBidi" w:cstheme="majorBidi"/>
          <w:b/>
          <w:bCs/>
          <w:sz w:val="18"/>
          <w:szCs w:val="18"/>
        </w:rPr>
        <w:t xml:space="preserve">Results: UV-Visible absorbance spectrum of </w:t>
      </w:r>
      <w:proofErr w:type="spellStart"/>
      <w:r w:rsidRPr="002057A3">
        <w:rPr>
          <w:rFonts w:asciiTheme="majorBidi" w:hAnsiTheme="majorBidi" w:cstheme="majorBidi"/>
          <w:b/>
          <w:bCs/>
          <w:sz w:val="18"/>
          <w:szCs w:val="18"/>
        </w:rPr>
        <w:t>ZnO</w:t>
      </w:r>
      <w:proofErr w:type="spellEnd"/>
      <w:r w:rsidRPr="002057A3">
        <w:rPr>
          <w:rFonts w:asciiTheme="majorBidi" w:hAnsiTheme="majorBidi" w:cstheme="majorBidi"/>
          <w:b/>
          <w:bCs/>
          <w:sz w:val="18"/>
          <w:szCs w:val="18"/>
        </w:rPr>
        <w:t xml:space="preserve"> nanoparticles showed lambda max at 378 nm while, FTIR studies confirm the presence of functional groups of plant and zinc oxide bond are involved in the formation and stabilization of </w:t>
      </w:r>
      <w:proofErr w:type="spellStart"/>
      <w:r w:rsidRPr="002057A3">
        <w:rPr>
          <w:rFonts w:asciiTheme="majorBidi" w:hAnsiTheme="majorBidi" w:cstheme="majorBidi"/>
          <w:b/>
          <w:bCs/>
          <w:sz w:val="18"/>
          <w:szCs w:val="18"/>
        </w:rPr>
        <w:t>ZnO</w:t>
      </w:r>
      <w:proofErr w:type="spellEnd"/>
      <w:r w:rsidRPr="002057A3">
        <w:rPr>
          <w:rFonts w:asciiTheme="majorBidi" w:hAnsiTheme="majorBidi" w:cstheme="majorBidi"/>
          <w:b/>
          <w:bCs/>
          <w:sz w:val="18"/>
          <w:szCs w:val="18"/>
        </w:rPr>
        <w:t xml:space="preserve"> nanoparticles. The XRD data indicated the hexagonal phase of the wurtzite structure. SEM analysis exhibits hexagonal shape with size 40.77 nm and EDX spectrum approves the presence of zinc and oxygen. In vitro cytotoxicity studies on SW480 cells showed 50% inhibition growth at concentration of 65.89 µg/ml after 24 h.</w:t>
      </w:r>
    </w:p>
    <w:p w14:paraId="5869078E" w14:textId="77777777" w:rsidR="00A32FC6" w:rsidRPr="002057A3" w:rsidRDefault="00A32FC6" w:rsidP="00A32FC6">
      <w:pPr>
        <w:jc w:val="both"/>
        <w:rPr>
          <w:rFonts w:asciiTheme="majorBidi" w:hAnsiTheme="majorBidi" w:cstheme="majorBidi"/>
          <w:sz w:val="18"/>
          <w:szCs w:val="18"/>
        </w:rPr>
      </w:pPr>
      <w:r w:rsidRPr="002057A3">
        <w:rPr>
          <w:rFonts w:asciiTheme="majorBidi" w:hAnsiTheme="majorBidi" w:cstheme="majorBidi"/>
          <w:b/>
          <w:bCs/>
          <w:sz w:val="18"/>
          <w:szCs w:val="18"/>
        </w:rPr>
        <w:t xml:space="preserve">Conclusions: the outcome of the work proposes that </w:t>
      </w:r>
      <w:proofErr w:type="spellStart"/>
      <w:r w:rsidRPr="002057A3">
        <w:rPr>
          <w:rFonts w:asciiTheme="majorBidi" w:hAnsiTheme="majorBidi" w:cstheme="majorBidi"/>
          <w:b/>
          <w:bCs/>
          <w:sz w:val="18"/>
          <w:szCs w:val="18"/>
        </w:rPr>
        <w:t>ZnO</w:t>
      </w:r>
      <w:proofErr w:type="spellEnd"/>
      <w:r w:rsidRPr="002057A3">
        <w:rPr>
          <w:rFonts w:asciiTheme="majorBidi" w:hAnsiTheme="majorBidi" w:cstheme="majorBidi"/>
          <w:b/>
          <w:bCs/>
          <w:sz w:val="18"/>
          <w:szCs w:val="18"/>
        </w:rPr>
        <w:t xml:space="preserve"> nanoparticles synthesized from </w:t>
      </w:r>
      <w:r w:rsidRPr="002057A3">
        <w:rPr>
          <w:rFonts w:asciiTheme="majorBidi" w:hAnsiTheme="majorBidi" w:cstheme="majorBidi"/>
          <w:b/>
          <w:bCs/>
          <w:i/>
          <w:iCs/>
          <w:sz w:val="18"/>
          <w:szCs w:val="18"/>
        </w:rPr>
        <w:t>Lepidium sativum L.</w:t>
      </w:r>
      <w:r w:rsidRPr="002057A3">
        <w:rPr>
          <w:rFonts w:asciiTheme="majorBidi" w:hAnsiTheme="majorBidi" w:cstheme="majorBidi"/>
          <w:b/>
          <w:bCs/>
          <w:sz w:val="18"/>
          <w:szCs w:val="18"/>
        </w:rPr>
        <w:t xml:space="preserve"> reveals strong anticancer activity and induce apoptosis on colon cancer cells via stimulating increased oxidative stress.</w:t>
      </w:r>
      <w:r w:rsidRPr="002057A3">
        <w:rPr>
          <w:rFonts w:asciiTheme="majorBidi" w:hAnsiTheme="majorBidi" w:cstheme="majorBidi"/>
          <w:sz w:val="18"/>
          <w:szCs w:val="18"/>
        </w:rPr>
        <w:t xml:space="preserve"> </w:t>
      </w:r>
      <w:r w:rsidRPr="002057A3">
        <w:rPr>
          <w:rFonts w:asciiTheme="majorBidi" w:hAnsiTheme="majorBidi" w:cstheme="majorBidi"/>
          <w:b/>
          <w:bCs/>
          <w:sz w:val="18"/>
          <w:szCs w:val="18"/>
        </w:rPr>
        <w:t xml:space="preserve">Thus. </w:t>
      </w:r>
      <w:proofErr w:type="spellStart"/>
      <w:r w:rsidRPr="002057A3">
        <w:rPr>
          <w:rFonts w:asciiTheme="majorBidi" w:hAnsiTheme="majorBidi" w:cstheme="majorBidi"/>
          <w:b/>
          <w:bCs/>
          <w:sz w:val="18"/>
          <w:szCs w:val="18"/>
        </w:rPr>
        <w:t>ZnO</w:t>
      </w:r>
      <w:proofErr w:type="spellEnd"/>
      <w:r w:rsidRPr="002057A3">
        <w:rPr>
          <w:rFonts w:asciiTheme="majorBidi" w:hAnsiTheme="majorBidi" w:cstheme="majorBidi"/>
          <w:b/>
          <w:bCs/>
          <w:sz w:val="18"/>
          <w:szCs w:val="18"/>
        </w:rPr>
        <w:t xml:space="preserve"> nanoparticles might be used as a </w:t>
      </w:r>
      <w:proofErr w:type="spellStart"/>
      <w:r w:rsidRPr="002057A3">
        <w:rPr>
          <w:rFonts w:asciiTheme="majorBidi" w:hAnsiTheme="majorBidi" w:cstheme="majorBidi"/>
          <w:b/>
          <w:bCs/>
          <w:sz w:val="18"/>
          <w:szCs w:val="18"/>
        </w:rPr>
        <w:t>chemopreventive</w:t>
      </w:r>
      <w:proofErr w:type="spellEnd"/>
      <w:r w:rsidRPr="002057A3">
        <w:rPr>
          <w:rFonts w:asciiTheme="majorBidi" w:hAnsiTheme="majorBidi" w:cstheme="majorBidi"/>
          <w:b/>
          <w:bCs/>
          <w:sz w:val="18"/>
          <w:szCs w:val="18"/>
        </w:rPr>
        <w:t xml:space="preserve"> agent against other cancer cell treatments in the future.</w:t>
      </w:r>
    </w:p>
    <w:p w14:paraId="60001561" w14:textId="77777777" w:rsidR="00A32FC6" w:rsidRPr="00A32FC6" w:rsidRDefault="00A32FC6" w:rsidP="004A036B">
      <w:pPr>
        <w:pStyle w:val="Abstract"/>
        <w:ind w:firstLine="0pt"/>
      </w:pPr>
    </w:p>
    <w:p w14:paraId="0EFEAEFA" w14:textId="30C11312" w:rsidR="004A036B" w:rsidRPr="004D72B5" w:rsidRDefault="004A036B" w:rsidP="004A036B">
      <w:pPr>
        <w:pStyle w:val="Keywords"/>
      </w:pPr>
      <w:r w:rsidRPr="004D72B5">
        <w:t>Keywords—</w:t>
      </w:r>
      <w:r w:rsidR="001510D0">
        <w:t xml:space="preserve">: </w:t>
      </w:r>
      <w:r w:rsidR="001510D0" w:rsidRPr="0056316D">
        <w:rPr>
          <w:rFonts w:asciiTheme="majorBidi" w:hAnsiTheme="majorBidi" w:cstheme="majorBidi"/>
          <w:iCs/>
        </w:rPr>
        <w:t>Lepidium sativum L., Green synthesis, Zinc oxide nanoparticles, SW480, Colorectal cancer</w:t>
      </w:r>
    </w:p>
    <w:p w14:paraId="5B8B5AAD" w14:textId="77777777" w:rsidR="004A036B" w:rsidRDefault="004A036B" w:rsidP="004A036B">
      <w:pPr>
        <w:sectPr w:rsidR="004A036B" w:rsidSect="003A644E">
          <w:type w:val="continuous"/>
          <w:pgSz w:w="595.30pt" w:h="841.90pt" w:code="9"/>
          <w:pgMar w:top="22.50pt" w:right="44.65pt" w:bottom="72pt" w:left="44.65pt" w:header="36pt" w:footer="36pt" w:gutter="0pt"/>
          <w:cols w:space="36pt"/>
          <w:docGrid w:linePitch="360"/>
        </w:sectPr>
      </w:pP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7777777" w:rsidR="004A036B" w:rsidRDefault="004A036B" w:rsidP="004A036B">
      <w:pPr>
        <w:pStyle w:val="BodyText"/>
      </w:pPr>
    </w:p>
    <w:p w14:paraId="7A69FDE0" w14:textId="77777777" w:rsidR="004A036B" w:rsidRDefault="004A036B" w:rsidP="004A036B">
      <w:pPr>
        <w:pStyle w:val="Heading5"/>
      </w:pPr>
      <w:r w:rsidRPr="005B520E">
        <w:t>References</w:t>
      </w:r>
    </w:p>
    <w:p w14:paraId="53FA6270" w14:textId="2B5B3BA9" w:rsidR="001F401E" w:rsidRPr="001F401E" w:rsidRDefault="003536A4" w:rsidP="001F401E">
      <w:pPr>
        <w:numPr>
          <w:ilvl w:val="0"/>
          <w:numId w:val="45"/>
        </w:numPr>
        <w:jc w:val="both"/>
        <w:rPr>
          <w:rFonts w:asciiTheme="majorBidi" w:hAnsiTheme="majorBidi" w:cstheme="majorBidi"/>
          <w:color w:val="222222"/>
          <w:sz w:val="16"/>
          <w:szCs w:val="16"/>
          <w:shd w:val="clear" w:color="auto" w:fill="FFFFFF"/>
        </w:rPr>
      </w:pPr>
      <w:bookmarkStart w:id="0" w:name="_Hlk89524310"/>
      <w:r>
        <w:rPr>
          <w:rFonts w:asciiTheme="majorBidi" w:hAnsiTheme="majorBidi" w:cstheme="majorBidi"/>
          <w:color w:val="222222"/>
          <w:sz w:val="16"/>
          <w:szCs w:val="16"/>
          <w:shd w:val="clear" w:color="auto" w:fill="FFFFFF"/>
        </w:rPr>
        <w:t xml:space="preserve">A. </w:t>
      </w:r>
      <w:proofErr w:type="spellStart"/>
      <w:r w:rsidR="001F401E" w:rsidRPr="001F401E">
        <w:rPr>
          <w:rFonts w:asciiTheme="majorBidi" w:hAnsiTheme="majorBidi" w:cstheme="majorBidi"/>
          <w:color w:val="222222"/>
          <w:sz w:val="16"/>
          <w:szCs w:val="16"/>
          <w:shd w:val="clear" w:color="auto" w:fill="FFFFFF"/>
        </w:rPr>
        <w:t>Umamaheswari</w:t>
      </w:r>
      <w:proofErr w:type="spellEnd"/>
      <w:r w:rsidR="001F401E" w:rsidRPr="001F401E">
        <w:rPr>
          <w:rFonts w:asciiTheme="majorBidi" w:hAnsiTheme="majorBidi" w:cstheme="majorBidi"/>
          <w:color w:val="222222"/>
          <w:sz w:val="16"/>
          <w:szCs w:val="16"/>
          <w:shd w:val="clear" w:color="auto" w:fill="FFFFFF"/>
        </w:rPr>
        <w:t xml:space="preserve">, S. Lakshmana Prabu, S. </w:t>
      </w:r>
      <w:proofErr w:type="spellStart"/>
      <w:r w:rsidR="001F401E" w:rsidRPr="001F401E">
        <w:rPr>
          <w:rFonts w:asciiTheme="majorBidi" w:hAnsiTheme="majorBidi" w:cstheme="majorBidi"/>
          <w:color w:val="222222"/>
          <w:sz w:val="16"/>
          <w:szCs w:val="16"/>
          <w:shd w:val="clear" w:color="auto" w:fill="FFFFFF"/>
        </w:rPr>
        <w:t>Adharsh</w:t>
      </w:r>
      <w:proofErr w:type="spellEnd"/>
      <w:r w:rsidR="001F401E" w:rsidRPr="001F401E">
        <w:rPr>
          <w:rFonts w:asciiTheme="majorBidi" w:hAnsiTheme="majorBidi" w:cstheme="majorBidi"/>
          <w:color w:val="222222"/>
          <w:sz w:val="16"/>
          <w:szCs w:val="16"/>
          <w:shd w:val="clear" w:color="auto" w:fill="FFFFFF"/>
        </w:rPr>
        <w:t xml:space="preserve"> John, and A. </w:t>
      </w:r>
      <w:proofErr w:type="spellStart"/>
      <w:r w:rsidR="001F401E" w:rsidRPr="001F401E">
        <w:rPr>
          <w:rFonts w:asciiTheme="majorBidi" w:hAnsiTheme="majorBidi" w:cstheme="majorBidi"/>
          <w:color w:val="222222"/>
          <w:sz w:val="16"/>
          <w:szCs w:val="16"/>
          <w:shd w:val="clear" w:color="auto" w:fill="FFFFFF"/>
        </w:rPr>
        <w:t>Puratchikody</w:t>
      </w:r>
      <w:proofErr w:type="spellEnd"/>
      <w:r w:rsidR="001F401E" w:rsidRPr="001F401E">
        <w:rPr>
          <w:rFonts w:asciiTheme="majorBidi" w:hAnsiTheme="majorBidi" w:cstheme="majorBidi"/>
          <w:color w:val="222222"/>
          <w:sz w:val="16"/>
          <w:szCs w:val="16"/>
          <w:shd w:val="clear" w:color="auto" w:fill="FFFFFF"/>
        </w:rPr>
        <w:t>. "Green synthesis of zinc oxide nanoparticles using leaf extracts of Raphanus sativus var. Longipinnatus and evaluation of their anticancer property in A549 cell lines." Biotechnology Reports 29. Mar 2021.</w:t>
      </w:r>
    </w:p>
    <w:p w14:paraId="479F4C90" w14:textId="77777777" w:rsidR="001F401E" w:rsidRPr="001F401E" w:rsidRDefault="001F401E" w:rsidP="001F401E">
      <w:pPr>
        <w:numPr>
          <w:ilvl w:val="0"/>
          <w:numId w:val="45"/>
        </w:numPr>
        <w:jc w:val="both"/>
        <w:rPr>
          <w:rFonts w:asciiTheme="majorBidi" w:hAnsiTheme="majorBidi" w:cstheme="majorBidi"/>
          <w:color w:val="222222"/>
          <w:sz w:val="16"/>
          <w:szCs w:val="16"/>
          <w:shd w:val="clear" w:color="auto" w:fill="FFFFFF"/>
        </w:rPr>
      </w:pPr>
      <w:r w:rsidRPr="001F401E">
        <w:rPr>
          <w:rFonts w:asciiTheme="majorBidi" w:hAnsiTheme="majorBidi" w:cstheme="majorBidi"/>
          <w:color w:val="222222"/>
          <w:sz w:val="16"/>
          <w:szCs w:val="16"/>
          <w:shd w:val="clear" w:color="auto" w:fill="FFFFFF"/>
        </w:rPr>
        <w:t xml:space="preserve">J. Suresh, G. </w:t>
      </w:r>
      <w:proofErr w:type="spellStart"/>
      <w:r w:rsidRPr="001F401E">
        <w:rPr>
          <w:rFonts w:asciiTheme="majorBidi" w:hAnsiTheme="majorBidi" w:cstheme="majorBidi"/>
          <w:color w:val="222222"/>
          <w:sz w:val="16"/>
          <w:szCs w:val="16"/>
          <w:shd w:val="clear" w:color="auto" w:fill="FFFFFF"/>
        </w:rPr>
        <w:t>Pradheesh</w:t>
      </w:r>
      <w:proofErr w:type="spellEnd"/>
      <w:r w:rsidRPr="001F401E">
        <w:rPr>
          <w:rFonts w:asciiTheme="majorBidi" w:hAnsiTheme="majorBidi" w:cstheme="majorBidi"/>
          <w:color w:val="222222"/>
          <w:sz w:val="16"/>
          <w:szCs w:val="16"/>
          <w:shd w:val="clear" w:color="auto" w:fill="FFFFFF"/>
        </w:rPr>
        <w:t xml:space="preserve">, V. </w:t>
      </w:r>
      <w:proofErr w:type="spellStart"/>
      <w:r w:rsidRPr="001F401E">
        <w:rPr>
          <w:rFonts w:asciiTheme="majorBidi" w:hAnsiTheme="majorBidi" w:cstheme="majorBidi"/>
          <w:color w:val="222222"/>
          <w:sz w:val="16"/>
          <w:szCs w:val="16"/>
          <w:shd w:val="clear" w:color="auto" w:fill="FFFFFF"/>
        </w:rPr>
        <w:t>Alexramani</w:t>
      </w:r>
      <w:proofErr w:type="spellEnd"/>
      <w:r w:rsidRPr="001F401E">
        <w:rPr>
          <w:rFonts w:asciiTheme="majorBidi" w:hAnsiTheme="majorBidi" w:cstheme="majorBidi"/>
          <w:color w:val="222222"/>
          <w:sz w:val="16"/>
          <w:szCs w:val="16"/>
          <w:shd w:val="clear" w:color="auto" w:fill="FFFFFF"/>
        </w:rPr>
        <w:t xml:space="preserve">, M. </w:t>
      </w:r>
      <w:proofErr w:type="spellStart"/>
      <w:r w:rsidRPr="001F401E">
        <w:rPr>
          <w:rFonts w:asciiTheme="majorBidi" w:hAnsiTheme="majorBidi" w:cstheme="majorBidi"/>
          <w:color w:val="222222"/>
          <w:sz w:val="16"/>
          <w:szCs w:val="16"/>
          <w:shd w:val="clear" w:color="auto" w:fill="FFFFFF"/>
        </w:rPr>
        <w:t>Sundrarajan</w:t>
      </w:r>
      <w:proofErr w:type="spellEnd"/>
      <w:r w:rsidRPr="001F401E">
        <w:rPr>
          <w:rFonts w:asciiTheme="majorBidi" w:hAnsiTheme="majorBidi" w:cstheme="majorBidi"/>
          <w:color w:val="222222"/>
          <w:sz w:val="16"/>
          <w:szCs w:val="16"/>
          <w:shd w:val="clear" w:color="auto" w:fill="FFFFFF"/>
        </w:rPr>
        <w:t>, and SI. Hong, “Green synthesis and characterization of zinc oxide nanoparticle using insulin plant (</w:t>
      </w:r>
      <w:proofErr w:type="spellStart"/>
      <w:r w:rsidRPr="001F401E">
        <w:rPr>
          <w:rFonts w:asciiTheme="majorBidi" w:hAnsiTheme="majorBidi" w:cstheme="majorBidi"/>
          <w:color w:val="222222"/>
          <w:sz w:val="16"/>
          <w:szCs w:val="16"/>
          <w:shd w:val="clear" w:color="auto" w:fill="FFFFFF"/>
        </w:rPr>
        <w:t>Costus</w:t>
      </w:r>
      <w:proofErr w:type="spellEnd"/>
      <w:r w:rsidRPr="001F401E">
        <w:rPr>
          <w:rFonts w:asciiTheme="majorBidi" w:hAnsiTheme="majorBidi" w:cstheme="majorBidi"/>
          <w:color w:val="222222"/>
          <w:sz w:val="16"/>
          <w:szCs w:val="16"/>
          <w:shd w:val="clear" w:color="auto" w:fill="FFFFFF"/>
        </w:rPr>
        <w:t xml:space="preserve"> pictus D. Don) and investigation of its antimicrobial as well as anticancer activities,” Advances in Natural Sciences: Nanoscience and Nanotechnology, Feb</w:t>
      </w:r>
      <w:r w:rsidRPr="001F401E">
        <w:rPr>
          <w:rFonts w:asciiTheme="majorBidi" w:hAnsiTheme="majorBidi" w:cstheme="majorBidi"/>
          <w:sz w:val="16"/>
          <w:szCs w:val="16"/>
        </w:rPr>
        <w:t xml:space="preserve"> </w:t>
      </w:r>
      <w:r w:rsidRPr="001F401E">
        <w:rPr>
          <w:rFonts w:asciiTheme="majorBidi" w:hAnsiTheme="majorBidi" w:cstheme="majorBidi"/>
          <w:color w:val="222222"/>
          <w:sz w:val="16"/>
          <w:szCs w:val="16"/>
          <w:shd w:val="clear" w:color="auto" w:fill="FFFFFF"/>
        </w:rPr>
        <w:t>2018.</w:t>
      </w:r>
    </w:p>
    <w:p w14:paraId="4548FD0A" w14:textId="77777777" w:rsidR="001F401E" w:rsidRPr="001F401E" w:rsidRDefault="001F401E" w:rsidP="001F401E">
      <w:pPr>
        <w:numPr>
          <w:ilvl w:val="0"/>
          <w:numId w:val="45"/>
        </w:numPr>
        <w:jc w:val="both"/>
        <w:rPr>
          <w:rFonts w:asciiTheme="majorBidi" w:hAnsiTheme="majorBidi" w:cstheme="majorBidi"/>
          <w:color w:val="222222"/>
          <w:sz w:val="16"/>
          <w:szCs w:val="16"/>
          <w:shd w:val="clear" w:color="auto" w:fill="FFFFFF"/>
        </w:rPr>
      </w:pPr>
      <w:r w:rsidRPr="001F401E">
        <w:rPr>
          <w:rFonts w:asciiTheme="majorBidi" w:hAnsiTheme="majorBidi" w:cstheme="majorBidi"/>
          <w:color w:val="222222"/>
          <w:sz w:val="16"/>
          <w:szCs w:val="16"/>
          <w:shd w:val="clear" w:color="auto" w:fill="FFFFFF"/>
        </w:rPr>
        <w:t xml:space="preserve">K. </w:t>
      </w:r>
      <w:proofErr w:type="spellStart"/>
      <w:r w:rsidRPr="001F401E">
        <w:rPr>
          <w:rFonts w:asciiTheme="majorBidi" w:hAnsiTheme="majorBidi" w:cstheme="majorBidi"/>
          <w:color w:val="222222"/>
          <w:sz w:val="16"/>
          <w:szCs w:val="16"/>
          <w:shd w:val="clear" w:color="auto" w:fill="FFFFFF"/>
        </w:rPr>
        <w:t>Dulta</w:t>
      </w:r>
      <w:proofErr w:type="spellEnd"/>
      <w:r w:rsidRPr="001F401E">
        <w:rPr>
          <w:rFonts w:asciiTheme="majorBidi" w:hAnsiTheme="majorBidi" w:cstheme="majorBidi"/>
          <w:color w:val="222222"/>
          <w:sz w:val="16"/>
          <w:szCs w:val="16"/>
          <w:shd w:val="clear" w:color="auto" w:fill="FFFFFF"/>
        </w:rPr>
        <w:t>, GK.</w:t>
      </w:r>
      <w:r w:rsidRPr="001F401E">
        <w:rPr>
          <w:rFonts w:asciiTheme="majorBidi" w:hAnsiTheme="majorBidi" w:cstheme="majorBidi"/>
          <w:color w:val="000000"/>
          <w:sz w:val="16"/>
          <w:szCs w:val="16"/>
        </w:rPr>
        <w:t xml:space="preserve"> </w:t>
      </w:r>
      <w:proofErr w:type="spellStart"/>
      <w:r w:rsidRPr="001F401E">
        <w:rPr>
          <w:rFonts w:asciiTheme="majorBidi" w:hAnsiTheme="majorBidi" w:cstheme="majorBidi"/>
          <w:color w:val="000000"/>
          <w:sz w:val="16"/>
          <w:szCs w:val="16"/>
        </w:rPr>
        <w:t>Ağçeli</w:t>
      </w:r>
      <w:proofErr w:type="spellEnd"/>
      <w:r w:rsidRPr="001F401E">
        <w:rPr>
          <w:rFonts w:asciiTheme="majorBidi" w:hAnsiTheme="majorBidi" w:cstheme="majorBidi"/>
          <w:color w:val="222222"/>
          <w:sz w:val="16"/>
          <w:szCs w:val="16"/>
          <w:shd w:val="clear" w:color="auto" w:fill="FFFFFF"/>
        </w:rPr>
        <w:t xml:space="preserve">, P. Chauhan, R. </w:t>
      </w:r>
      <w:proofErr w:type="spellStart"/>
      <w:r w:rsidRPr="001F401E">
        <w:rPr>
          <w:rFonts w:asciiTheme="majorBidi" w:hAnsiTheme="majorBidi" w:cstheme="majorBidi"/>
          <w:color w:val="222222"/>
          <w:sz w:val="16"/>
          <w:szCs w:val="16"/>
          <w:shd w:val="clear" w:color="auto" w:fill="FFFFFF"/>
        </w:rPr>
        <w:t>jasrotia</w:t>
      </w:r>
      <w:proofErr w:type="spellEnd"/>
      <w:r w:rsidRPr="001F401E">
        <w:rPr>
          <w:rFonts w:asciiTheme="majorBidi" w:hAnsiTheme="majorBidi" w:cstheme="majorBidi"/>
          <w:color w:val="222222"/>
          <w:sz w:val="16"/>
          <w:szCs w:val="16"/>
          <w:shd w:val="clear" w:color="auto" w:fill="FFFFFF"/>
        </w:rPr>
        <w:t xml:space="preserve">, and </w:t>
      </w:r>
      <w:r w:rsidRPr="001F401E">
        <w:rPr>
          <w:rFonts w:asciiTheme="majorBidi" w:hAnsiTheme="majorBidi" w:cstheme="majorBidi"/>
          <w:color w:val="000000"/>
          <w:sz w:val="16"/>
          <w:szCs w:val="16"/>
        </w:rPr>
        <w:t>P. K. Chauhan</w:t>
      </w:r>
      <w:r w:rsidRPr="001F401E">
        <w:rPr>
          <w:rFonts w:asciiTheme="majorBidi" w:hAnsiTheme="majorBidi" w:cstheme="majorBidi"/>
          <w:color w:val="222222"/>
          <w:sz w:val="16"/>
          <w:szCs w:val="16"/>
          <w:shd w:val="clear" w:color="auto" w:fill="FFFFFF"/>
        </w:rPr>
        <w:t xml:space="preserve">. “A novel approach of synthesis zinc oxide nanoparticles by </w:t>
      </w:r>
      <w:proofErr w:type="spellStart"/>
      <w:r w:rsidRPr="001F401E">
        <w:rPr>
          <w:rFonts w:asciiTheme="majorBidi" w:hAnsiTheme="majorBidi" w:cstheme="majorBidi"/>
          <w:color w:val="222222"/>
          <w:sz w:val="16"/>
          <w:szCs w:val="16"/>
          <w:shd w:val="clear" w:color="auto" w:fill="FFFFFF"/>
        </w:rPr>
        <w:t>bergenia</w:t>
      </w:r>
      <w:proofErr w:type="spellEnd"/>
      <w:r w:rsidRPr="001F401E">
        <w:rPr>
          <w:rFonts w:asciiTheme="majorBidi" w:hAnsiTheme="majorBidi" w:cstheme="majorBidi"/>
          <w:color w:val="222222"/>
          <w:sz w:val="16"/>
          <w:szCs w:val="16"/>
          <w:shd w:val="clear" w:color="auto" w:fill="FFFFFF"/>
        </w:rPr>
        <w:t xml:space="preserve"> </w:t>
      </w:r>
      <w:proofErr w:type="spellStart"/>
      <w:r w:rsidRPr="001F401E">
        <w:rPr>
          <w:rFonts w:asciiTheme="majorBidi" w:hAnsiTheme="majorBidi" w:cstheme="majorBidi"/>
          <w:color w:val="222222"/>
          <w:sz w:val="16"/>
          <w:szCs w:val="16"/>
          <w:shd w:val="clear" w:color="auto" w:fill="FFFFFF"/>
        </w:rPr>
        <w:t>ciliata</w:t>
      </w:r>
      <w:proofErr w:type="spellEnd"/>
      <w:r w:rsidRPr="001F401E">
        <w:rPr>
          <w:rFonts w:asciiTheme="majorBidi" w:hAnsiTheme="majorBidi" w:cstheme="majorBidi"/>
          <w:color w:val="222222"/>
          <w:sz w:val="16"/>
          <w:szCs w:val="16"/>
          <w:shd w:val="clear" w:color="auto" w:fill="FFFFFF"/>
        </w:rPr>
        <w:t xml:space="preserve"> rhizome extract: antibacterial and anticancer potential.” </w:t>
      </w:r>
      <w:r w:rsidRPr="001F401E">
        <w:rPr>
          <w:rFonts w:asciiTheme="majorBidi" w:hAnsiTheme="majorBidi" w:cstheme="majorBidi"/>
          <w:i/>
          <w:iCs/>
          <w:color w:val="222222"/>
          <w:sz w:val="16"/>
          <w:szCs w:val="16"/>
          <w:shd w:val="clear" w:color="auto" w:fill="FFFFFF"/>
        </w:rPr>
        <w:t>Journal of Inorganic and Organometallic Polymers and Materials</w:t>
      </w:r>
      <w:r w:rsidRPr="001F401E">
        <w:rPr>
          <w:rFonts w:asciiTheme="majorBidi" w:hAnsiTheme="majorBidi" w:cstheme="majorBidi"/>
          <w:color w:val="222222"/>
          <w:sz w:val="16"/>
          <w:szCs w:val="16"/>
          <w:shd w:val="clear" w:color="auto" w:fill="FFFFFF"/>
        </w:rPr>
        <w:t>, pp.180-190, Jan 2021.</w:t>
      </w:r>
    </w:p>
    <w:p w14:paraId="1C204279" w14:textId="77777777" w:rsidR="001F401E" w:rsidRPr="001F401E" w:rsidRDefault="001F401E" w:rsidP="001F401E">
      <w:pPr>
        <w:numPr>
          <w:ilvl w:val="0"/>
          <w:numId w:val="45"/>
        </w:numPr>
        <w:jc w:val="both"/>
        <w:rPr>
          <w:rFonts w:asciiTheme="majorBidi" w:hAnsiTheme="majorBidi" w:cstheme="majorBidi"/>
          <w:color w:val="222222"/>
          <w:sz w:val="16"/>
          <w:szCs w:val="16"/>
          <w:shd w:val="clear" w:color="auto" w:fill="FFFFFF"/>
        </w:rPr>
      </w:pPr>
      <w:r w:rsidRPr="001F401E">
        <w:rPr>
          <w:rFonts w:asciiTheme="majorBidi" w:hAnsiTheme="majorBidi" w:cstheme="majorBidi"/>
          <w:color w:val="222222"/>
          <w:sz w:val="16"/>
          <w:szCs w:val="16"/>
          <w:shd w:val="clear" w:color="auto" w:fill="FFFFFF"/>
        </w:rPr>
        <w:t xml:space="preserve">Q. Tang, H. Xia, W. Liang, X. </w:t>
      </w:r>
      <w:proofErr w:type="spellStart"/>
      <w:r w:rsidRPr="001F401E">
        <w:rPr>
          <w:rFonts w:asciiTheme="majorBidi" w:hAnsiTheme="majorBidi" w:cstheme="majorBidi"/>
          <w:color w:val="222222"/>
          <w:sz w:val="16"/>
          <w:szCs w:val="16"/>
          <w:shd w:val="clear" w:color="auto" w:fill="FFFFFF"/>
        </w:rPr>
        <w:t>Huo</w:t>
      </w:r>
      <w:proofErr w:type="spellEnd"/>
      <w:r w:rsidRPr="001F401E">
        <w:rPr>
          <w:rFonts w:asciiTheme="majorBidi" w:hAnsiTheme="majorBidi" w:cstheme="majorBidi"/>
          <w:color w:val="222222"/>
          <w:sz w:val="16"/>
          <w:szCs w:val="16"/>
          <w:shd w:val="clear" w:color="auto" w:fill="FFFFFF"/>
        </w:rPr>
        <w:t>, and X. Wei. "Synthesis and characterization of zinc oxide nanoparticles from Morus nigra and its anticancer activity of AGS gastric cancer cells." </w:t>
      </w:r>
      <w:r w:rsidRPr="001F401E">
        <w:rPr>
          <w:rFonts w:asciiTheme="majorBidi" w:hAnsiTheme="majorBidi" w:cstheme="majorBidi"/>
          <w:i/>
          <w:iCs/>
          <w:color w:val="222222"/>
          <w:sz w:val="16"/>
          <w:szCs w:val="16"/>
          <w:shd w:val="clear" w:color="auto" w:fill="FFFFFF"/>
        </w:rPr>
        <w:t>Journal of Photochemistry and Photobiology B: Biology</w:t>
      </w:r>
      <w:r w:rsidRPr="001F401E">
        <w:rPr>
          <w:rFonts w:asciiTheme="majorBidi" w:hAnsiTheme="majorBidi" w:cstheme="majorBidi"/>
          <w:color w:val="222222"/>
          <w:sz w:val="16"/>
          <w:szCs w:val="16"/>
          <w:shd w:val="clear" w:color="auto" w:fill="FFFFFF"/>
        </w:rPr>
        <w:t> 202, Jan 2020.</w:t>
      </w:r>
    </w:p>
    <w:p w14:paraId="1CA2EDA2" w14:textId="77777777" w:rsidR="001F401E" w:rsidRPr="001F401E" w:rsidRDefault="001F401E" w:rsidP="001F401E">
      <w:pPr>
        <w:numPr>
          <w:ilvl w:val="0"/>
          <w:numId w:val="45"/>
        </w:numPr>
        <w:jc w:val="both"/>
        <w:rPr>
          <w:rFonts w:asciiTheme="majorBidi" w:hAnsiTheme="majorBidi" w:cstheme="majorBidi"/>
          <w:color w:val="222222"/>
          <w:sz w:val="16"/>
          <w:szCs w:val="16"/>
          <w:shd w:val="clear" w:color="auto" w:fill="FFFFFF"/>
        </w:rPr>
      </w:pPr>
      <w:r w:rsidRPr="001F401E">
        <w:rPr>
          <w:rFonts w:asciiTheme="majorBidi" w:hAnsiTheme="majorBidi" w:cstheme="majorBidi"/>
          <w:color w:val="222222"/>
          <w:sz w:val="16"/>
          <w:szCs w:val="16"/>
          <w:shd w:val="clear" w:color="auto" w:fill="FFFFFF"/>
        </w:rPr>
        <w:t xml:space="preserve">X. Duan, Y. Liao, T. Liu, H. Yang, Y. Liu, Y. Chen, R. Ullah, and T. Wu. "Zinc oxide nanoparticles synthesized from Cardiospermum </w:t>
      </w:r>
      <w:proofErr w:type="spellStart"/>
      <w:r w:rsidRPr="001F401E">
        <w:rPr>
          <w:rFonts w:asciiTheme="majorBidi" w:hAnsiTheme="majorBidi" w:cstheme="majorBidi"/>
          <w:color w:val="222222"/>
          <w:sz w:val="16"/>
          <w:szCs w:val="16"/>
          <w:shd w:val="clear" w:color="auto" w:fill="FFFFFF"/>
        </w:rPr>
        <w:t>halicacabum</w:t>
      </w:r>
      <w:proofErr w:type="spellEnd"/>
      <w:r w:rsidRPr="001F401E">
        <w:rPr>
          <w:rFonts w:asciiTheme="majorBidi" w:hAnsiTheme="majorBidi" w:cstheme="majorBidi"/>
          <w:color w:val="222222"/>
          <w:sz w:val="16"/>
          <w:szCs w:val="16"/>
          <w:shd w:val="clear" w:color="auto" w:fill="FFFFFF"/>
        </w:rPr>
        <w:t xml:space="preserve"> and its anticancer activity in human melanoma cells (A375) through the modulation of apoptosis pathway." Journal of Photochemistry and Photobiology B: Biology 202, Jan 2020.</w:t>
      </w:r>
      <w:bookmarkEnd w:id="0"/>
    </w:p>
    <w:p w14:paraId="78BBD6FA" w14:textId="77777777" w:rsidR="004A036B" w:rsidRDefault="004A036B" w:rsidP="001F401E">
      <w:pPr>
        <w:pStyle w:val="BodyText"/>
        <w:jc w:val="start"/>
      </w:pPr>
    </w:p>
    <w:sectPr w:rsidR="004A036B"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570DDE1" w14:textId="77777777" w:rsidR="009949C5" w:rsidRDefault="009949C5" w:rsidP="001A3B3D">
      <w:r>
        <w:separator/>
      </w:r>
    </w:p>
  </w:endnote>
  <w:endnote w:type="continuationSeparator" w:id="0">
    <w:p w14:paraId="1F577D14" w14:textId="77777777" w:rsidR="009949C5" w:rsidRDefault="009949C5"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Minion-Black">
    <w:altName w:val="Cambria"/>
    <w:panose1 w:val="00000000000000000000"/>
    <w:charset w:characterSet="iso-8859-1"/>
    <w:family w:val="roman"/>
    <w:notTrueType/>
    <w:pitch w:val="default"/>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2FF135E" w14:textId="77777777" w:rsidR="009949C5" w:rsidRDefault="009949C5" w:rsidP="001A3B3D">
      <w:r>
        <w:separator/>
      </w:r>
    </w:p>
  </w:footnote>
  <w:footnote w:type="continuationSeparator" w:id="0">
    <w:p w14:paraId="0DF0207F" w14:textId="77777777" w:rsidR="009949C5" w:rsidRDefault="009949C5"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9949C5" w:rsidP="006C0C76">
    <w:pPr>
      <w:pStyle w:val="Header"/>
      <w:ind w:start="-37.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418572DB" wp14:editId="3A789198">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277EA3"/>
    <w:multiLevelType w:val="hybridMultilevel"/>
    <w:tmpl w:val="9B1C1214"/>
    <w:lvl w:ilvl="0" w:tplc="DCAE99E6">
      <w:start w:val="2"/>
      <w:numFmt w:val="decimal"/>
      <w:lvlText w:val="%1"/>
      <w:lvlJc w:val="start"/>
      <w:pPr>
        <w:ind w:start="54pt" w:hanging="18pt"/>
      </w:pPr>
      <w:rPr>
        <w:rFonts w:hint="default"/>
        <w:color w:val="000000"/>
      </w:rPr>
    </w:lvl>
    <w:lvl w:ilvl="1" w:tplc="04090019" w:tentative="1">
      <w:start w:val="1"/>
      <w:numFmt w:val="lowerLetter"/>
      <w:lvlText w:val="%2."/>
      <w:lvlJc w:val="start"/>
      <w:pPr>
        <w:ind w:start="90pt" w:hanging="18pt"/>
      </w:pPr>
    </w:lvl>
    <w:lvl w:ilvl="2" w:tplc="0409001B" w:tentative="1">
      <w:start w:val="1"/>
      <w:numFmt w:val="lowerRoman"/>
      <w:lvlText w:val="%3."/>
      <w:lvlJc w:val="end"/>
      <w:pPr>
        <w:ind w:start="126pt" w:hanging="9pt"/>
      </w:pPr>
    </w:lvl>
    <w:lvl w:ilvl="3" w:tplc="0409000F" w:tentative="1">
      <w:start w:val="1"/>
      <w:numFmt w:val="decimal"/>
      <w:lvlText w:val="%4."/>
      <w:lvlJc w:val="start"/>
      <w:pPr>
        <w:ind w:start="162pt" w:hanging="18pt"/>
      </w:pPr>
    </w:lvl>
    <w:lvl w:ilvl="4" w:tplc="04090019" w:tentative="1">
      <w:start w:val="1"/>
      <w:numFmt w:val="lowerLetter"/>
      <w:lvlText w:val="%5."/>
      <w:lvlJc w:val="start"/>
      <w:pPr>
        <w:ind w:start="198pt" w:hanging="18pt"/>
      </w:pPr>
    </w:lvl>
    <w:lvl w:ilvl="5" w:tplc="0409001B" w:tentative="1">
      <w:start w:val="1"/>
      <w:numFmt w:val="lowerRoman"/>
      <w:lvlText w:val="%6."/>
      <w:lvlJc w:val="end"/>
      <w:pPr>
        <w:ind w:start="234pt" w:hanging="9pt"/>
      </w:pPr>
    </w:lvl>
    <w:lvl w:ilvl="6" w:tplc="0409000F" w:tentative="1">
      <w:start w:val="1"/>
      <w:numFmt w:val="decimal"/>
      <w:lvlText w:val="%7."/>
      <w:lvlJc w:val="start"/>
      <w:pPr>
        <w:ind w:start="270pt" w:hanging="18pt"/>
      </w:pPr>
    </w:lvl>
    <w:lvl w:ilvl="7" w:tplc="04090019" w:tentative="1">
      <w:start w:val="1"/>
      <w:numFmt w:val="lowerLetter"/>
      <w:lvlText w:val="%8."/>
      <w:lvlJc w:val="start"/>
      <w:pPr>
        <w:ind w:start="306pt" w:hanging="18pt"/>
      </w:pPr>
    </w:lvl>
    <w:lvl w:ilvl="8" w:tplc="0409001B" w:tentative="1">
      <w:start w:val="1"/>
      <w:numFmt w:val="lowerRoman"/>
      <w:lvlText w:val="%9."/>
      <w:lvlJc w:val="end"/>
      <w:pPr>
        <w:ind w:start="342pt" w:hanging="9pt"/>
      </w:pPr>
    </w:lvl>
  </w:abstractNum>
  <w:abstractNum w:abstractNumId="12" w15:restartNumberingAfterBreak="0">
    <w:nsid w:val="05A70B2D"/>
    <w:multiLevelType w:val="hybridMultilevel"/>
    <w:tmpl w:val="049075E2"/>
    <w:lvl w:ilvl="0" w:tplc="DFEA8EA6">
      <w:start w:val="5"/>
      <w:numFmt w:val="decimal"/>
      <w:lvlText w:val="%1"/>
      <w:lvlJc w:val="start"/>
      <w:pPr>
        <w:ind w:start="36pt" w:hanging="18pt"/>
      </w:pPr>
      <w:rPr>
        <w:rFonts w:asciiTheme="majorBidi" w:hAnsiTheme="majorBidi" w:cstheme="majorBidi" w:hint="default"/>
        <w:color w:val="00000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084149BC"/>
    <w:multiLevelType w:val="hybridMultilevel"/>
    <w:tmpl w:val="5D481424"/>
    <w:lvl w:ilvl="0" w:tplc="19EA8F3C">
      <w:start w:val="4"/>
      <w:numFmt w:val="decimal"/>
      <w:lvlText w:val="%1"/>
      <w:lvlJc w:val="start"/>
      <w:pPr>
        <w:ind w:start="36pt" w:hanging="18pt"/>
      </w:pPr>
      <w:rPr>
        <w:rFonts w:hint="default"/>
        <w:color w:val="00000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4" w15:restartNumberingAfterBreak="0">
    <w:nsid w:val="08636BC7"/>
    <w:multiLevelType w:val="hybridMultilevel"/>
    <w:tmpl w:val="41443604"/>
    <w:lvl w:ilvl="0" w:tplc="04090015">
      <w:start w:val="1"/>
      <w:numFmt w:val="upp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5" w15:restartNumberingAfterBreak="0">
    <w:nsid w:val="1108148F"/>
    <w:multiLevelType w:val="hybridMultilevel"/>
    <w:tmpl w:val="E230F00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6" w15:restartNumberingAfterBreak="0">
    <w:nsid w:val="16C951DD"/>
    <w:multiLevelType w:val="hybridMultilevel"/>
    <w:tmpl w:val="98E03B0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7" w15:restartNumberingAfterBreak="0">
    <w:nsid w:val="1CB21E8A"/>
    <w:multiLevelType w:val="hybridMultilevel"/>
    <w:tmpl w:val="535C638E"/>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9"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1" w15:restartNumberingAfterBreak="0">
    <w:nsid w:val="27D96F67"/>
    <w:multiLevelType w:val="hybridMultilevel"/>
    <w:tmpl w:val="15F47BC4"/>
    <w:lvl w:ilvl="0" w:tplc="9D2C405A">
      <w:start w:val="5"/>
      <w:numFmt w:val="bullet"/>
      <w:lvlText w:val=""/>
      <w:lvlJc w:val="start"/>
      <w:pPr>
        <w:ind w:start="36pt" w:hanging="18pt"/>
      </w:pPr>
      <w:rPr>
        <w:rFonts w:ascii="Symbol" w:eastAsia="SimSun"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2E5A7F20"/>
    <w:multiLevelType w:val="hybridMultilevel"/>
    <w:tmpl w:val="8D30F242"/>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59.80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3" w15:restartNumberingAfterBreak="0">
    <w:nsid w:val="2F6500D2"/>
    <w:multiLevelType w:val="hybridMultilevel"/>
    <w:tmpl w:val="90ACC13E"/>
    <w:lvl w:ilvl="0" w:tplc="A40ABE56">
      <w:start w:val="5"/>
      <w:numFmt w:val="bullet"/>
      <w:lvlText w:val=""/>
      <w:lvlJc w:val="start"/>
      <w:pPr>
        <w:ind w:start="53.95pt" w:hanging="18pt"/>
      </w:pPr>
      <w:rPr>
        <w:rFonts w:ascii="Symbol" w:eastAsia="SimSun" w:hAnsi="Symbol" w:cs="Times New Roman" w:hint="default"/>
      </w:rPr>
    </w:lvl>
    <w:lvl w:ilvl="1" w:tplc="04090003" w:tentative="1">
      <w:start w:val="1"/>
      <w:numFmt w:val="bullet"/>
      <w:lvlText w:val="o"/>
      <w:lvlJc w:val="start"/>
      <w:pPr>
        <w:ind w:start="89.95pt" w:hanging="18pt"/>
      </w:pPr>
      <w:rPr>
        <w:rFonts w:ascii="Courier New" w:hAnsi="Courier New" w:cs="Courier New" w:hint="default"/>
      </w:rPr>
    </w:lvl>
    <w:lvl w:ilvl="2" w:tplc="04090005" w:tentative="1">
      <w:start w:val="1"/>
      <w:numFmt w:val="bullet"/>
      <w:lvlText w:val=""/>
      <w:lvlJc w:val="start"/>
      <w:pPr>
        <w:ind w:start="125.95pt" w:hanging="18pt"/>
      </w:pPr>
      <w:rPr>
        <w:rFonts w:ascii="Wingdings" w:hAnsi="Wingdings" w:hint="default"/>
      </w:rPr>
    </w:lvl>
    <w:lvl w:ilvl="3" w:tplc="04090001" w:tentative="1">
      <w:start w:val="1"/>
      <w:numFmt w:val="bullet"/>
      <w:lvlText w:val=""/>
      <w:lvlJc w:val="start"/>
      <w:pPr>
        <w:ind w:start="161.95pt" w:hanging="18pt"/>
      </w:pPr>
      <w:rPr>
        <w:rFonts w:ascii="Symbol" w:hAnsi="Symbol" w:hint="default"/>
      </w:rPr>
    </w:lvl>
    <w:lvl w:ilvl="4" w:tplc="04090003" w:tentative="1">
      <w:start w:val="1"/>
      <w:numFmt w:val="bullet"/>
      <w:lvlText w:val="o"/>
      <w:lvlJc w:val="start"/>
      <w:pPr>
        <w:ind w:start="197.95pt" w:hanging="18pt"/>
      </w:pPr>
      <w:rPr>
        <w:rFonts w:ascii="Courier New" w:hAnsi="Courier New" w:cs="Courier New" w:hint="default"/>
      </w:rPr>
    </w:lvl>
    <w:lvl w:ilvl="5" w:tplc="04090005" w:tentative="1">
      <w:start w:val="1"/>
      <w:numFmt w:val="bullet"/>
      <w:lvlText w:val=""/>
      <w:lvlJc w:val="start"/>
      <w:pPr>
        <w:ind w:start="233.95pt" w:hanging="18pt"/>
      </w:pPr>
      <w:rPr>
        <w:rFonts w:ascii="Wingdings" w:hAnsi="Wingdings" w:hint="default"/>
      </w:rPr>
    </w:lvl>
    <w:lvl w:ilvl="6" w:tplc="04090001" w:tentative="1">
      <w:start w:val="1"/>
      <w:numFmt w:val="bullet"/>
      <w:lvlText w:val=""/>
      <w:lvlJc w:val="start"/>
      <w:pPr>
        <w:ind w:start="269.95pt" w:hanging="18pt"/>
      </w:pPr>
      <w:rPr>
        <w:rFonts w:ascii="Symbol" w:hAnsi="Symbol" w:hint="default"/>
      </w:rPr>
    </w:lvl>
    <w:lvl w:ilvl="7" w:tplc="04090003" w:tentative="1">
      <w:start w:val="1"/>
      <w:numFmt w:val="bullet"/>
      <w:lvlText w:val="o"/>
      <w:lvlJc w:val="start"/>
      <w:pPr>
        <w:ind w:start="305.95pt" w:hanging="18pt"/>
      </w:pPr>
      <w:rPr>
        <w:rFonts w:ascii="Courier New" w:hAnsi="Courier New" w:cs="Courier New" w:hint="default"/>
      </w:rPr>
    </w:lvl>
    <w:lvl w:ilvl="8" w:tplc="04090005" w:tentative="1">
      <w:start w:val="1"/>
      <w:numFmt w:val="bullet"/>
      <w:lvlText w:val=""/>
      <w:lvlJc w:val="start"/>
      <w:pPr>
        <w:ind w:start="341.95pt" w:hanging="18pt"/>
      </w:pPr>
      <w:rPr>
        <w:rFonts w:ascii="Wingdings" w:hAnsi="Wingdings" w:hint="default"/>
      </w:rPr>
    </w:lvl>
  </w:abstractNum>
  <w:abstractNum w:abstractNumId="24" w15:restartNumberingAfterBreak="0">
    <w:nsid w:val="367A22AB"/>
    <w:multiLevelType w:val="hybridMultilevel"/>
    <w:tmpl w:val="A8FAE80A"/>
    <w:lvl w:ilvl="0" w:tplc="9D2C405A">
      <w:start w:val="5"/>
      <w:numFmt w:val="bullet"/>
      <w:lvlText w:val=""/>
      <w:lvlJc w:val="start"/>
      <w:pPr>
        <w:ind w:start="54pt" w:hanging="18pt"/>
      </w:pPr>
      <w:rPr>
        <w:rFonts w:ascii="Symbol" w:eastAsia="SimSun" w:hAnsi="Symbol" w:cs="Times New Roman"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25" w15:restartNumberingAfterBreak="0">
    <w:nsid w:val="37101A75"/>
    <w:multiLevelType w:val="hybridMultilevel"/>
    <w:tmpl w:val="75D2847C"/>
    <w:lvl w:ilvl="0" w:tplc="5A7C9DC8">
      <w:start w:val="5"/>
      <w:numFmt w:val="bullet"/>
      <w:lvlText w:val=""/>
      <w:lvlJc w:val="start"/>
      <w:pPr>
        <w:ind w:start="36pt" w:hanging="18pt"/>
      </w:pPr>
      <w:rPr>
        <w:rFonts w:ascii="Symbol" w:eastAsia="SimSun"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27"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28" w15:restartNumberingAfterBreak="0">
    <w:nsid w:val="3F223E2D"/>
    <w:multiLevelType w:val="hybridMultilevel"/>
    <w:tmpl w:val="84CE4778"/>
    <w:lvl w:ilvl="0" w:tplc="6F44E430">
      <w:start w:val="1"/>
      <w:numFmt w:val="upperLetter"/>
      <w:lvlText w:val="%1."/>
      <w:lvlJc w:val="start"/>
      <w:pPr>
        <w:ind w:start="58.50pt" w:hanging="18pt"/>
      </w:pPr>
      <w:rPr>
        <w:rFonts w:hint="default"/>
      </w:rPr>
    </w:lvl>
    <w:lvl w:ilvl="1" w:tplc="04090019" w:tentative="1">
      <w:start w:val="1"/>
      <w:numFmt w:val="lowerLetter"/>
      <w:lvlText w:val="%2."/>
      <w:lvlJc w:val="start"/>
      <w:pPr>
        <w:ind w:start="94.50pt" w:hanging="18pt"/>
      </w:pPr>
    </w:lvl>
    <w:lvl w:ilvl="2" w:tplc="0409001B" w:tentative="1">
      <w:start w:val="1"/>
      <w:numFmt w:val="lowerRoman"/>
      <w:lvlText w:val="%3."/>
      <w:lvlJc w:val="end"/>
      <w:pPr>
        <w:ind w:start="130.50pt" w:hanging="9pt"/>
      </w:pPr>
    </w:lvl>
    <w:lvl w:ilvl="3" w:tplc="0409000F" w:tentative="1">
      <w:start w:val="1"/>
      <w:numFmt w:val="decimal"/>
      <w:lvlText w:val="%4."/>
      <w:lvlJc w:val="start"/>
      <w:pPr>
        <w:ind w:start="166.50pt" w:hanging="18pt"/>
      </w:pPr>
    </w:lvl>
    <w:lvl w:ilvl="4" w:tplc="04090019" w:tentative="1">
      <w:start w:val="1"/>
      <w:numFmt w:val="lowerLetter"/>
      <w:lvlText w:val="%5."/>
      <w:lvlJc w:val="start"/>
      <w:pPr>
        <w:ind w:start="202.50pt" w:hanging="18pt"/>
      </w:pPr>
    </w:lvl>
    <w:lvl w:ilvl="5" w:tplc="0409001B" w:tentative="1">
      <w:start w:val="1"/>
      <w:numFmt w:val="lowerRoman"/>
      <w:lvlText w:val="%6."/>
      <w:lvlJc w:val="end"/>
      <w:pPr>
        <w:ind w:start="238.50pt" w:hanging="9pt"/>
      </w:pPr>
    </w:lvl>
    <w:lvl w:ilvl="6" w:tplc="0409000F" w:tentative="1">
      <w:start w:val="1"/>
      <w:numFmt w:val="decimal"/>
      <w:lvlText w:val="%7."/>
      <w:lvlJc w:val="start"/>
      <w:pPr>
        <w:ind w:start="274.50pt" w:hanging="18pt"/>
      </w:pPr>
    </w:lvl>
    <w:lvl w:ilvl="7" w:tplc="04090019" w:tentative="1">
      <w:start w:val="1"/>
      <w:numFmt w:val="lowerLetter"/>
      <w:lvlText w:val="%8."/>
      <w:lvlJc w:val="start"/>
      <w:pPr>
        <w:ind w:start="310.50pt" w:hanging="18pt"/>
      </w:pPr>
    </w:lvl>
    <w:lvl w:ilvl="8" w:tplc="0409001B" w:tentative="1">
      <w:start w:val="1"/>
      <w:numFmt w:val="lowerRoman"/>
      <w:lvlText w:val="%9."/>
      <w:lvlJc w:val="end"/>
      <w:pPr>
        <w:ind w:start="346.50pt" w:hanging="9pt"/>
      </w:pPr>
    </w:lvl>
  </w:abstractNum>
  <w:abstractNum w:abstractNumId="29"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30" w15:restartNumberingAfterBreak="0">
    <w:nsid w:val="487F6496"/>
    <w:multiLevelType w:val="hybridMultilevel"/>
    <w:tmpl w:val="3EEC5E26"/>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2374E42"/>
    <w:multiLevelType w:val="hybridMultilevel"/>
    <w:tmpl w:val="E578D89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3"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34" w15:restartNumberingAfterBreak="0">
    <w:nsid w:val="593049A5"/>
    <w:multiLevelType w:val="hybridMultilevel"/>
    <w:tmpl w:val="46C2DA40"/>
    <w:lvl w:ilvl="0" w:tplc="186EB494">
      <w:start w:val="3"/>
      <w:numFmt w:val="decimal"/>
      <w:lvlText w:val="%1"/>
      <w:lvlJc w:val="start"/>
      <w:pPr>
        <w:ind w:start="103.10pt" w:hanging="18pt"/>
      </w:pPr>
      <w:rPr>
        <w:rFonts w:hint="default"/>
        <w:color w:val="auto"/>
      </w:rPr>
    </w:lvl>
    <w:lvl w:ilvl="1" w:tplc="04090019" w:tentative="1">
      <w:start w:val="1"/>
      <w:numFmt w:val="lowerLetter"/>
      <w:lvlText w:val="%2."/>
      <w:lvlJc w:val="start"/>
      <w:pPr>
        <w:ind w:start="139.10pt" w:hanging="18pt"/>
      </w:pPr>
    </w:lvl>
    <w:lvl w:ilvl="2" w:tplc="0409001B" w:tentative="1">
      <w:start w:val="1"/>
      <w:numFmt w:val="lowerRoman"/>
      <w:lvlText w:val="%3."/>
      <w:lvlJc w:val="end"/>
      <w:pPr>
        <w:ind w:start="175.10pt" w:hanging="9pt"/>
      </w:pPr>
    </w:lvl>
    <w:lvl w:ilvl="3" w:tplc="0409000F" w:tentative="1">
      <w:start w:val="1"/>
      <w:numFmt w:val="decimal"/>
      <w:lvlText w:val="%4."/>
      <w:lvlJc w:val="start"/>
      <w:pPr>
        <w:ind w:start="211.10pt" w:hanging="18pt"/>
      </w:pPr>
    </w:lvl>
    <w:lvl w:ilvl="4" w:tplc="04090019" w:tentative="1">
      <w:start w:val="1"/>
      <w:numFmt w:val="lowerLetter"/>
      <w:lvlText w:val="%5."/>
      <w:lvlJc w:val="start"/>
      <w:pPr>
        <w:ind w:start="247.10pt" w:hanging="18pt"/>
      </w:pPr>
    </w:lvl>
    <w:lvl w:ilvl="5" w:tplc="0409001B" w:tentative="1">
      <w:start w:val="1"/>
      <w:numFmt w:val="lowerRoman"/>
      <w:lvlText w:val="%6."/>
      <w:lvlJc w:val="end"/>
      <w:pPr>
        <w:ind w:start="283.10pt" w:hanging="9pt"/>
      </w:pPr>
    </w:lvl>
    <w:lvl w:ilvl="6" w:tplc="0409000F" w:tentative="1">
      <w:start w:val="1"/>
      <w:numFmt w:val="decimal"/>
      <w:lvlText w:val="%7."/>
      <w:lvlJc w:val="start"/>
      <w:pPr>
        <w:ind w:start="319.10pt" w:hanging="18pt"/>
      </w:pPr>
    </w:lvl>
    <w:lvl w:ilvl="7" w:tplc="04090019" w:tentative="1">
      <w:start w:val="1"/>
      <w:numFmt w:val="lowerLetter"/>
      <w:lvlText w:val="%8."/>
      <w:lvlJc w:val="start"/>
      <w:pPr>
        <w:ind w:start="355.10pt" w:hanging="18pt"/>
      </w:pPr>
    </w:lvl>
    <w:lvl w:ilvl="8" w:tplc="0409001B" w:tentative="1">
      <w:start w:val="1"/>
      <w:numFmt w:val="lowerRoman"/>
      <w:lvlText w:val="%9."/>
      <w:lvlJc w:val="end"/>
      <w:pPr>
        <w:ind w:start="391.10pt" w:hanging="9pt"/>
      </w:pPr>
    </w:lvl>
  </w:abstractNum>
  <w:abstractNum w:abstractNumId="35" w15:restartNumberingAfterBreak="0">
    <w:nsid w:val="59AD7ED4"/>
    <w:multiLevelType w:val="hybridMultilevel"/>
    <w:tmpl w:val="A1BC147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59E7382D"/>
    <w:multiLevelType w:val="hybridMultilevel"/>
    <w:tmpl w:val="B6545346"/>
    <w:lvl w:ilvl="0" w:tplc="0EE24B28">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7" w15:restartNumberingAfterBreak="0">
    <w:nsid w:val="61041199"/>
    <w:multiLevelType w:val="hybridMultilevel"/>
    <w:tmpl w:val="46882B74"/>
    <w:lvl w:ilvl="0" w:tplc="75C20F68">
      <w:start w:val="2"/>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8"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39"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abstractNum w:abstractNumId="40" w15:restartNumberingAfterBreak="0">
    <w:nsid w:val="6D3E2B0B"/>
    <w:multiLevelType w:val="hybridMultilevel"/>
    <w:tmpl w:val="F39C2876"/>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1" w15:restartNumberingAfterBreak="0">
    <w:nsid w:val="7FC91C9F"/>
    <w:multiLevelType w:val="hybridMultilevel"/>
    <w:tmpl w:val="9E48C896"/>
    <w:lvl w:ilvl="0" w:tplc="C6C27D76">
      <w:start w:val="2"/>
      <w:numFmt w:val="decimal"/>
      <w:lvlText w:val="%1"/>
      <w:lvlJc w:val="start"/>
      <w:pPr>
        <w:ind w:start="36pt" w:hanging="18pt"/>
      </w:pPr>
      <w:rPr>
        <w:rFonts w:hint="default"/>
        <w:color w:val="00000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26"/>
  </w:num>
  <w:num w:numId="2">
    <w:abstractNumId w:val="38"/>
  </w:num>
  <w:num w:numId="3">
    <w:abstractNumId w:val="20"/>
  </w:num>
  <w:num w:numId="4">
    <w:abstractNumId w:val="29"/>
  </w:num>
  <w:num w:numId="5">
    <w:abstractNumId w:val="29"/>
  </w:num>
  <w:num w:numId="6">
    <w:abstractNumId w:val="29"/>
  </w:num>
  <w:num w:numId="7">
    <w:abstractNumId w:val="29"/>
  </w:num>
  <w:num w:numId="8">
    <w:abstractNumId w:val="33"/>
  </w:num>
  <w:num w:numId="9">
    <w:abstractNumId w:val="39"/>
  </w:num>
  <w:num w:numId="10">
    <w:abstractNumId w:val="27"/>
  </w:num>
  <w:num w:numId="11">
    <w:abstractNumId w:val="19"/>
  </w:num>
  <w:num w:numId="12">
    <w:abstractNumId w:val="18"/>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31"/>
  </w:num>
  <w:num w:numId="25">
    <w:abstractNumId w:val="29"/>
  </w:num>
  <w:num w:numId="26">
    <w:abstractNumId w:val="25"/>
  </w:num>
  <w:num w:numId="27">
    <w:abstractNumId w:val="21"/>
  </w:num>
  <w:num w:numId="28">
    <w:abstractNumId w:val="24"/>
  </w:num>
  <w:num w:numId="29">
    <w:abstractNumId w:val="23"/>
  </w:num>
  <w:num w:numId="30">
    <w:abstractNumId w:val="12"/>
  </w:num>
  <w:num w:numId="31">
    <w:abstractNumId w:val="13"/>
  </w:num>
  <w:num w:numId="32">
    <w:abstractNumId w:val="34"/>
  </w:num>
  <w:num w:numId="33">
    <w:abstractNumId w:val="37"/>
  </w:num>
  <w:num w:numId="34">
    <w:abstractNumId w:val="41"/>
  </w:num>
  <w:num w:numId="35">
    <w:abstractNumId w:val="11"/>
  </w:num>
  <w:num w:numId="36">
    <w:abstractNumId w:val="17"/>
  </w:num>
  <w:num w:numId="37">
    <w:abstractNumId w:val="28"/>
  </w:num>
  <w:num w:numId="38">
    <w:abstractNumId w:val="15"/>
  </w:num>
  <w:num w:numId="39">
    <w:abstractNumId w:val="35"/>
  </w:num>
  <w:num w:numId="40">
    <w:abstractNumId w:val="40"/>
  </w:num>
  <w:num w:numId="41">
    <w:abstractNumId w:val="30"/>
  </w:num>
  <w:num w:numId="42">
    <w:abstractNumId w:val="16"/>
  </w:num>
  <w:num w:numId="43">
    <w:abstractNumId w:val="32"/>
  </w:num>
  <w:num w:numId="44">
    <w:abstractNumId w:val="22"/>
  </w:num>
  <w:num w:numId="45">
    <w:abstractNumId w:val="36"/>
  </w:num>
  <w:num w:numId="46">
    <w:abstractNumId w:val="14"/>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4781E"/>
    <w:rsid w:val="0008758A"/>
    <w:rsid w:val="000C00B2"/>
    <w:rsid w:val="000C0550"/>
    <w:rsid w:val="000C1E68"/>
    <w:rsid w:val="000E45A3"/>
    <w:rsid w:val="00112B74"/>
    <w:rsid w:val="001510D0"/>
    <w:rsid w:val="001853FA"/>
    <w:rsid w:val="00191B27"/>
    <w:rsid w:val="001A22CB"/>
    <w:rsid w:val="001A2EFD"/>
    <w:rsid w:val="001A3B3D"/>
    <w:rsid w:val="001B67DC"/>
    <w:rsid w:val="001D58D0"/>
    <w:rsid w:val="001E4C0E"/>
    <w:rsid w:val="001F401E"/>
    <w:rsid w:val="002057A3"/>
    <w:rsid w:val="002254A9"/>
    <w:rsid w:val="00233D97"/>
    <w:rsid w:val="002347A2"/>
    <w:rsid w:val="00243C3D"/>
    <w:rsid w:val="00253C8B"/>
    <w:rsid w:val="00271D8B"/>
    <w:rsid w:val="002850E3"/>
    <w:rsid w:val="00287FF4"/>
    <w:rsid w:val="002B2185"/>
    <w:rsid w:val="002B618E"/>
    <w:rsid w:val="002B793B"/>
    <w:rsid w:val="002C5D1B"/>
    <w:rsid w:val="003324C0"/>
    <w:rsid w:val="00333036"/>
    <w:rsid w:val="003536A4"/>
    <w:rsid w:val="00354FCF"/>
    <w:rsid w:val="00355436"/>
    <w:rsid w:val="003658B8"/>
    <w:rsid w:val="00365EB6"/>
    <w:rsid w:val="00382406"/>
    <w:rsid w:val="00383384"/>
    <w:rsid w:val="00384C81"/>
    <w:rsid w:val="003878B6"/>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20E3"/>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8F767B"/>
    <w:rsid w:val="00917A57"/>
    <w:rsid w:val="00923138"/>
    <w:rsid w:val="009303D9"/>
    <w:rsid w:val="00933C64"/>
    <w:rsid w:val="00945D68"/>
    <w:rsid w:val="00972203"/>
    <w:rsid w:val="009949C5"/>
    <w:rsid w:val="009D11A9"/>
    <w:rsid w:val="009E669A"/>
    <w:rsid w:val="009F1D79"/>
    <w:rsid w:val="00A03E66"/>
    <w:rsid w:val="00A0572A"/>
    <w:rsid w:val="00A059B3"/>
    <w:rsid w:val="00A06EC7"/>
    <w:rsid w:val="00A25AAD"/>
    <w:rsid w:val="00A32FC6"/>
    <w:rsid w:val="00A3357D"/>
    <w:rsid w:val="00A93B5D"/>
    <w:rsid w:val="00A96A7C"/>
    <w:rsid w:val="00AC41E9"/>
    <w:rsid w:val="00AE3409"/>
    <w:rsid w:val="00AE4FE3"/>
    <w:rsid w:val="00AF229B"/>
    <w:rsid w:val="00AF3CDF"/>
    <w:rsid w:val="00B062E4"/>
    <w:rsid w:val="00B11A60"/>
    <w:rsid w:val="00B22613"/>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3075A"/>
    <w:rsid w:val="00C31994"/>
    <w:rsid w:val="00C919A4"/>
    <w:rsid w:val="00C952C5"/>
    <w:rsid w:val="00CA4392"/>
    <w:rsid w:val="00CC393F"/>
    <w:rsid w:val="00CD12A0"/>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customStyle="1" w:styleId="fontstyle01">
    <w:name w:val="fontstyle01"/>
    <w:basedOn w:val="DefaultParagraphFont"/>
    <w:rsid w:val="00A32FC6"/>
    <w:rPr>
      <w:rFonts w:ascii="Minion-Black" w:hAnsi="Minion-Black" w:hint="default"/>
      <w:b/>
      <w:bCs/>
      <w:i w:val="0"/>
      <w:iCs w:val="0"/>
      <w:color w:val="242021"/>
      <w:sz w:val="36"/>
      <w:szCs w:val="36"/>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3455A86-839D-4B52-8077-27503A11F3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467</TotalTime>
  <Pages>1</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zohreh efati</cp:lastModifiedBy>
  <cp:revision>42</cp:revision>
  <dcterms:created xsi:type="dcterms:W3CDTF">2021-07-15T08:04:00Z</dcterms:created>
  <dcterms:modified xsi:type="dcterms:W3CDTF">2021-12-05T17:09:00Z</dcterms:modified>
</cp:coreProperties>
</file>